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09" w:rsidRPr="008D48DE" w:rsidRDefault="00634C93" w:rsidP="008D48DE">
      <w:pPr>
        <w:tabs>
          <w:tab w:val="left" w:pos="1440"/>
        </w:tabs>
        <w:spacing w:after="0" w:line="360" w:lineRule="auto"/>
        <w:jc w:val="both"/>
        <w:rPr>
          <w:rFonts w:ascii="Arial" w:eastAsia="Times New Roman" w:hAnsi="Arial" w:cs="Arial"/>
          <w:lang w:eastAsia="es-ES"/>
        </w:rPr>
      </w:pPr>
      <w:permStart w:id="161755956" w:edGrp="everyone"/>
      <w:permStart w:id="1971719758" w:edGrp="everyone"/>
      <w:permStart w:id="899311166" w:edGrp="everyone"/>
      <w:permEnd w:id="161755956"/>
      <w:permEnd w:id="1971719758"/>
      <w:permEnd w:id="899311166"/>
      <w:r>
        <w:rPr>
          <w:rFonts w:ascii="Arial" w:eastAsia="Times New Roman" w:hAnsi="Arial" w:cs="Arial"/>
          <w:noProof/>
          <w:lang w:eastAsia="es-ES"/>
        </w:rPr>
        <w:pict>
          <v:shapetype id="_x0000_t202" coordsize="21600,21600" o:spt="202" path="m,l,21600r21600,l21600,xe">
            <v:stroke joinstyle="miter"/>
            <v:path gradientshapeok="t" o:connecttype="rect"/>
          </v:shapetype>
          <v:shape id="WordArt 5" o:spid="_x0000_s1026" type="#_x0000_t202" style="position:absolute;left:0;text-align:left;margin-left:55.2pt;margin-top:2.55pt;width:319.5pt;height:163.2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" filled="f" stroked="f">
            <o:lock v:ext="edit" shapetype="t"/>
            <v:textbox>
              <w:txbxContent>
                <w:p w:rsidR="00F935F7" w:rsidRPr="003B4578" w:rsidRDefault="00F935F7" w:rsidP="005A1919">
                  <w:pPr>
                    <w:pStyle w:val="NormalWeb"/>
                    <w:spacing w:after="0"/>
                    <w:rPr>
                      <w:color w:val="000000" w:themeColor="text1"/>
                      <w:sz w:val="48"/>
                      <w:szCs w:val="48"/>
                    </w:rPr>
                  </w:pPr>
                </w:p>
                <w:p w:rsidR="00F935F7" w:rsidRPr="003B4578" w:rsidRDefault="00F935F7" w:rsidP="00B37775">
                  <w:pPr>
                    <w:pStyle w:val="NormalWeb"/>
                    <w:spacing w:after="0"/>
                    <w:jc w:val="center"/>
                    <w:rPr>
                      <w:color w:val="000000" w:themeColor="text1"/>
                      <w:sz w:val="48"/>
                      <w:szCs w:val="48"/>
                    </w:rPr>
                  </w:pPr>
                </w:p>
              </w:txbxContent>
            </v:textbox>
            <w10:wrap anchorx="margin"/>
          </v:shape>
        </w:pict>
      </w:r>
      <w:permStart w:id="946568888" w:edGrp="everyone"/>
      <w:permEnd w:id="946568888"/>
      <w:r w:rsidR="00B37775" w:rsidRPr="005B521A">
        <w:rPr>
          <w:rFonts w:ascii="Verdana" w:eastAsia="Times New Roman" w:hAnsi="Verdana" w:cs="Arial"/>
          <w:b/>
          <w:sz w:val="24"/>
          <w:szCs w:val="24"/>
          <w:lang w:eastAsia="es-ES"/>
        </w:rPr>
        <w:t>6-</w:t>
      </w:r>
      <w:bookmarkStart w:id="0" w:name="procedimientos"/>
      <w:bookmarkEnd w:id="0"/>
      <w:r w:rsidR="00B37775" w:rsidRPr="005B521A">
        <w:rPr>
          <w:rFonts w:ascii="Verdana" w:eastAsia="Times New Roman" w:hAnsi="Verdana" w:cs="Arial"/>
          <w:b/>
          <w:sz w:val="24"/>
          <w:szCs w:val="24"/>
          <w:lang w:eastAsia="es-ES"/>
        </w:rPr>
        <w:t>PROCEDIMIENTOS E INSTRUMENTOS DE EVALUACIÓN.</w:t>
      </w:r>
    </w:p>
    <w:p w:rsidR="005B521A" w:rsidRPr="005B521A" w:rsidRDefault="005B521A" w:rsidP="005B521A">
      <w:pPr>
        <w:tabs>
          <w:tab w:val="left" w:pos="1440"/>
        </w:tabs>
        <w:spacing w:after="0" w:line="360" w:lineRule="auto"/>
        <w:rPr>
          <w:rFonts w:ascii="Verdana" w:eastAsia="Times New Roman" w:hAnsi="Verdana" w:cs="Arial"/>
          <w:b/>
          <w:sz w:val="24"/>
          <w:szCs w:val="24"/>
          <w:lang w:eastAsia="es-ES"/>
        </w:rPr>
      </w:pPr>
    </w:p>
    <w:p w:rsidR="00F83009" w:rsidRPr="005B521A" w:rsidRDefault="00F83009" w:rsidP="005B521A">
      <w:pPr>
        <w:spacing w:line="360" w:lineRule="auto"/>
        <w:jc w:val="both"/>
        <w:rPr>
          <w:rFonts w:ascii="Verdana" w:hAnsi="Verdana" w:cs="Arial"/>
          <w:sz w:val="20"/>
          <w:szCs w:val="20"/>
        </w:rPr>
      </w:pPr>
      <w:r w:rsidRPr="005B521A">
        <w:rPr>
          <w:rFonts w:ascii="Verdana" w:hAnsi="Verdana" w:cs="Arial"/>
          <w:sz w:val="20"/>
          <w:szCs w:val="20"/>
        </w:rPr>
        <w:t xml:space="preserve">Consideramos que para realizar una adecuada intervención educativa, es necesario plantear una evaluación amplia y abierta a la realidad de las tareas de aula y de las características del alumnado, con atención al tratamiento de la diversidad. </w:t>
      </w:r>
    </w:p>
    <w:p w:rsidR="00F83009" w:rsidRPr="005B521A" w:rsidRDefault="00F83009" w:rsidP="005B521A">
      <w:pPr>
        <w:spacing w:line="360" w:lineRule="auto"/>
        <w:jc w:val="both"/>
        <w:rPr>
          <w:rFonts w:ascii="Verdana" w:hAnsi="Verdana" w:cs="Arial"/>
          <w:sz w:val="20"/>
          <w:szCs w:val="20"/>
        </w:rPr>
      </w:pPr>
      <w:r w:rsidRPr="005B521A">
        <w:rPr>
          <w:rFonts w:ascii="Verdana" w:hAnsi="Verdana" w:cs="Arial"/>
          <w:bCs/>
          <w:sz w:val="20"/>
          <w:szCs w:val="20"/>
        </w:rPr>
        <w:t xml:space="preserve">Los instrumentos de evaluación se definen como aquellos documentos o registros utilizados por el profesorado para la observación sistemática y el seguimiento del proceso de aprendizaje del alumnado. De esta forma la evaluación </w:t>
      </w:r>
      <w:r w:rsidRPr="005B521A">
        <w:rPr>
          <w:rFonts w:ascii="Verdana" w:hAnsi="Verdana" w:cs="Arial"/>
          <w:sz w:val="20"/>
          <w:szCs w:val="20"/>
        </w:rPr>
        <w:t xml:space="preserve">debe apoyarse en la recogida de información. Por ello es necesario determinar las </w:t>
      </w:r>
      <w:r w:rsidRPr="005B521A">
        <w:rPr>
          <w:rFonts w:ascii="Verdana" w:hAnsi="Verdana" w:cs="Arial"/>
          <w:iCs/>
          <w:sz w:val="20"/>
          <w:szCs w:val="20"/>
        </w:rPr>
        <w:t>características esenciales de los procedimientos de evaluación; entre ellas se subrayan las</w:t>
      </w:r>
      <w:r w:rsidRPr="005B521A">
        <w:rPr>
          <w:rFonts w:ascii="Verdana" w:hAnsi="Verdana" w:cs="Arial"/>
          <w:sz w:val="20"/>
          <w:szCs w:val="20"/>
        </w:rPr>
        <w:t xml:space="preserve"> siguientes:</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A continuación enumero los procedimientos e instrumentos que se emplearán para evaluar el proceso de aprendizaje:</w:t>
      </w:r>
    </w:p>
    <w:p w:rsidR="00F83009" w:rsidRPr="005B521A" w:rsidRDefault="00F83009" w:rsidP="005B521A">
      <w:pPr>
        <w:spacing w:line="360" w:lineRule="auto"/>
        <w:jc w:val="both"/>
        <w:rPr>
          <w:rFonts w:ascii="Verdana" w:hAnsi="Verdana" w:cs="Arial"/>
          <w:b/>
          <w:sz w:val="20"/>
          <w:szCs w:val="20"/>
        </w:rPr>
      </w:pPr>
    </w:p>
    <w:p w:rsidR="00F83009" w:rsidRPr="005B521A" w:rsidRDefault="00F83009" w:rsidP="005B521A">
      <w:pPr>
        <w:spacing w:line="360" w:lineRule="auto"/>
        <w:rPr>
          <w:rFonts w:ascii="Verdana" w:hAnsi="Verdana" w:cs="Arial"/>
          <w:b/>
          <w:sz w:val="20"/>
          <w:szCs w:val="20"/>
        </w:rPr>
      </w:pPr>
      <w:r w:rsidRPr="005B521A">
        <w:rPr>
          <w:rFonts w:ascii="Verdana" w:hAnsi="Verdana" w:cs="Arial"/>
          <w:b/>
          <w:sz w:val="20"/>
          <w:szCs w:val="20"/>
        </w:rPr>
        <w:t>Observación sistemática</w:t>
      </w:r>
    </w:p>
    <w:p w:rsidR="00F8300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Observación directa del trabajo en el aula.</w:t>
      </w:r>
    </w:p>
    <w:p w:rsidR="00F83009" w:rsidRPr="005B521A" w:rsidRDefault="00F83009" w:rsidP="005B521A">
      <w:pPr>
        <w:spacing w:line="360" w:lineRule="auto"/>
        <w:rPr>
          <w:rFonts w:ascii="Verdana" w:hAnsi="Verdana" w:cs="Arial"/>
          <w:sz w:val="20"/>
          <w:szCs w:val="20"/>
        </w:rPr>
      </w:pPr>
    </w:p>
    <w:p w:rsidR="00F83009" w:rsidRPr="005B521A" w:rsidRDefault="00F83009" w:rsidP="005B521A">
      <w:pPr>
        <w:spacing w:line="360" w:lineRule="auto"/>
        <w:rPr>
          <w:rFonts w:ascii="Verdana" w:hAnsi="Verdana" w:cs="Arial"/>
          <w:b/>
          <w:bCs/>
          <w:sz w:val="20"/>
          <w:szCs w:val="20"/>
        </w:rPr>
      </w:pPr>
      <w:r w:rsidRPr="005B521A">
        <w:rPr>
          <w:rFonts w:ascii="Verdana" w:hAnsi="Verdana" w:cs="Arial"/>
          <w:b/>
          <w:bCs/>
          <w:sz w:val="20"/>
          <w:szCs w:val="20"/>
        </w:rPr>
        <w:t>Analizar las producciones de los alumnos</w:t>
      </w:r>
    </w:p>
    <w:p w:rsidR="00F8300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 xml:space="preserve">Actividades en clase. Realizados en el cuaderno de práctica de </w:t>
      </w:r>
      <w:r w:rsidR="006A07B9" w:rsidRPr="005B521A">
        <w:rPr>
          <w:rFonts w:ascii="Verdana" w:hAnsi="Verdana" w:cs="Arial"/>
          <w:sz w:val="20"/>
          <w:szCs w:val="20"/>
        </w:rPr>
        <w:t>“Expresión Plástica y Visual” 4</w:t>
      </w:r>
      <w:r w:rsidRPr="005B521A">
        <w:rPr>
          <w:rFonts w:ascii="Verdana" w:hAnsi="Verdana" w:cs="Arial"/>
          <w:sz w:val="20"/>
          <w:szCs w:val="20"/>
        </w:rPr>
        <w:t xml:space="preserve"> de la editorial Sm.</w:t>
      </w:r>
    </w:p>
    <w:p w:rsidR="00F8300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Proyectos: lluvia de ideas, bocetos y producciones finales.</w:t>
      </w:r>
    </w:p>
    <w:p w:rsidR="00F8300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Exposición de los proyectos.</w:t>
      </w:r>
    </w:p>
    <w:p w:rsidR="00F8300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Cuaderno de preguntas de autoevaluación.</w:t>
      </w:r>
    </w:p>
    <w:p w:rsidR="006A07B9" w:rsidRPr="005B521A" w:rsidRDefault="00F83009" w:rsidP="005B521A">
      <w:pPr>
        <w:numPr>
          <w:ilvl w:val="0"/>
          <w:numId w:val="38"/>
        </w:numPr>
        <w:tabs>
          <w:tab w:val="clear" w:pos="720"/>
          <w:tab w:val="num" w:pos="360"/>
        </w:tabs>
        <w:spacing w:line="360" w:lineRule="auto"/>
        <w:ind w:left="360"/>
        <w:rPr>
          <w:rFonts w:ascii="Verdana" w:hAnsi="Verdana" w:cs="Arial"/>
          <w:sz w:val="20"/>
          <w:szCs w:val="20"/>
        </w:rPr>
      </w:pPr>
      <w:r w:rsidRPr="005B521A">
        <w:rPr>
          <w:rFonts w:ascii="Verdana" w:hAnsi="Verdana" w:cs="Arial"/>
          <w:sz w:val="20"/>
          <w:szCs w:val="20"/>
        </w:rPr>
        <w:t>Trabajos libres realizados para subir nota.</w:t>
      </w:r>
    </w:p>
    <w:p w:rsidR="00F83009" w:rsidRPr="005B521A" w:rsidRDefault="00F83009" w:rsidP="005B521A">
      <w:pPr>
        <w:spacing w:line="360" w:lineRule="auto"/>
        <w:rPr>
          <w:rFonts w:ascii="Verdana" w:hAnsi="Verdana" w:cs="Arial"/>
          <w:b/>
          <w:bCs/>
          <w:sz w:val="20"/>
          <w:szCs w:val="20"/>
        </w:rPr>
      </w:pPr>
      <w:r w:rsidRPr="005B521A">
        <w:rPr>
          <w:rFonts w:ascii="Verdana" w:hAnsi="Verdana" w:cs="Arial"/>
          <w:b/>
          <w:bCs/>
          <w:sz w:val="20"/>
          <w:szCs w:val="20"/>
        </w:rPr>
        <w:t>Realizar pruebas específicas</w:t>
      </w:r>
    </w:p>
    <w:p w:rsidR="00F83009" w:rsidRPr="005B521A" w:rsidRDefault="00F83009" w:rsidP="005B521A">
      <w:pPr>
        <w:numPr>
          <w:ilvl w:val="0"/>
          <w:numId w:val="38"/>
        </w:numPr>
        <w:tabs>
          <w:tab w:val="clear" w:pos="720"/>
          <w:tab w:val="num" w:pos="360"/>
        </w:tabs>
        <w:spacing w:line="360" w:lineRule="auto"/>
        <w:ind w:left="360"/>
        <w:jc w:val="both"/>
        <w:rPr>
          <w:rFonts w:ascii="Verdana" w:hAnsi="Verdana" w:cs="Arial"/>
          <w:sz w:val="20"/>
          <w:szCs w:val="20"/>
        </w:rPr>
      </w:pPr>
      <w:r w:rsidRPr="005B521A">
        <w:rPr>
          <w:rFonts w:ascii="Verdana" w:hAnsi="Verdana" w:cs="Arial"/>
          <w:sz w:val="20"/>
          <w:szCs w:val="20"/>
        </w:rPr>
        <w:t xml:space="preserve">Se realizarán exámenes de evaluación en el caso de que la profesora lo estime necesario. Se realizarán exámenes de recuperación para aquellos alumnos que hayan suspendido los de la evaluación en el caso de que los hubiera. </w:t>
      </w:r>
    </w:p>
    <w:p w:rsidR="00F83009" w:rsidRPr="005B521A" w:rsidRDefault="00F83009" w:rsidP="005B521A">
      <w:pPr>
        <w:numPr>
          <w:ilvl w:val="0"/>
          <w:numId w:val="38"/>
        </w:numPr>
        <w:tabs>
          <w:tab w:val="clear" w:pos="720"/>
          <w:tab w:val="num" w:pos="360"/>
        </w:tabs>
        <w:spacing w:line="360" w:lineRule="auto"/>
        <w:ind w:left="360"/>
        <w:jc w:val="both"/>
        <w:rPr>
          <w:rFonts w:ascii="Verdana" w:hAnsi="Verdana" w:cs="Arial"/>
          <w:sz w:val="20"/>
          <w:szCs w:val="20"/>
        </w:rPr>
      </w:pPr>
      <w:r w:rsidRPr="005B521A">
        <w:rPr>
          <w:rFonts w:ascii="Verdana" w:hAnsi="Verdana" w:cs="Arial"/>
          <w:sz w:val="20"/>
          <w:szCs w:val="20"/>
        </w:rPr>
        <w:lastRenderedPageBreak/>
        <w:t>Se realizará un examen extraordinario para aquellos que no superen el curso.</w:t>
      </w:r>
    </w:p>
    <w:p w:rsidR="00F83009" w:rsidRPr="005B521A" w:rsidRDefault="00F83009" w:rsidP="005B521A">
      <w:pPr>
        <w:spacing w:line="360" w:lineRule="auto"/>
        <w:jc w:val="both"/>
        <w:rPr>
          <w:rFonts w:ascii="Verdana" w:hAnsi="Verdana" w:cs="Arial"/>
          <w:sz w:val="20"/>
          <w:szCs w:val="20"/>
        </w:rPr>
      </w:pPr>
    </w:p>
    <w:p w:rsidR="00F83009" w:rsidRPr="005B521A" w:rsidRDefault="00F83009" w:rsidP="005B521A">
      <w:pPr>
        <w:spacing w:line="360" w:lineRule="auto"/>
        <w:rPr>
          <w:rFonts w:ascii="Verdana" w:hAnsi="Verdana" w:cs="Arial"/>
          <w:b/>
          <w:bCs/>
          <w:sz w:val="20"/>
          <w:szCs w:val="20"/>
          <w:u w:val="single"/>
        </w:rPr>
      </w:pPr>
      <w:r w:rsidRPr="005B521A">
        <w:rPr>
          <w:rFonts w:ascii="Verdana" w:hAnsi="Verdana" w:cs="Arial"/>
          <w:b/>
          <w:bCs/>
          <w:sz w:val="20"/>
          <w:szCs w:val="20"/>
          <w:u w:val="single"/>
        </w:rPr>
        <w:t>Dibujo artístico.</w:t>
      </w:r>
    </w:p>
    <w:p w:rsidR="00F83009" w:rsidRPr="005B521A" w:rsidRDefault="00F83009" w:rsidP="005B521A">
      <w:pPr>
        <w:spacing w:line="360" w:lineRule="auto"/>
        <w:jc w:val="both"/>
        <w:rPr>
          <w:rFonts w:ascii="Verdana" w:hAnsi="Verdana" w:cs="Arial"/>
          <w:sz w:val="20"/>
          <w:szCs w:val="20"/>
        </w:rPr>
      </w:pPr>
      <w:r w:rsidRPr="005B521A">
        <w:rPr>
          <w:rFonts w:ascii="Verdana" w:hAnsi="Verdana" w:cs="Arial"/>
          <w:sz w:val="20"/>
          <w:szCs w:val="20"/>
        </w:rPr>
        <w:t>Se hace distinción entre criterios dependiendo del tipo de ejercicio del que se trate, ejercicios de aplicación directa o proyectos.</w:t>
      </w:r>
    </w:p>
    <w:p w:rsidR="00F83009" w:rsidRPr="005B521A" w:rsidRDefault="00F83009" w:rsidP="005B521A">
      <w:pPr>
        <w:spacing w:line="360" w:lineRule="auto"/>
        <w:jc w:val="both"/>
        <w:rPr>
          <w:rFonts w:ascii="Verdana" w:hAnsi="Verdana" w:cs="Arial"/>
          <w:sz w:val="20"/>
          <w:szCs w:val="20"/>
        </w:rPr>
      </w:pP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
          <w:iCs/>
          <w:sz w:val="20"/>
          <w:szCs w:val="20"/>
          <w:u w:val="single"/>
        </w:rPr>
        <w:t>Criterios de evaluación para ejercicios de aplicación directa.</w:t>
      </w:r>
    </w:p>
    <w:p w:rsidR="00F83009" w:rsidRPr="005B521A" w:rsidRDefault="00F83009" w:rsidP="005B521A">
      <w:pPr>
        <w:numPr>
          <w:ilvl w:val="0"/>
          <w:numId w:val="5"/>
        </w:numPr>
        <w:tabs>
          <w:tab w:val="clear" w:pos="360"/>
          <w:tab w:val="num" w:pos="1068"/>
        </w:tabs>
        <w:spacing w:line="360" w:lineRule="auto"/>
        <w:ind w:left="1068"/>
        <w:jc w:val="both"/>
        <w:rPr>
          <w:rFonts w:ascii="Verdana" w:hAnsi="Verdana" w:cs="Arial"/>
          <w:sz w:val="20"/>
          <w:szCs w:val="20"/>
        </w:rPr>
      </w:pPr>
      <w:r w:rsidRPr="005B521A">
        <w:rPr>
          <w:rFonts w:ascii="Verdana" w:hAnsi="Verdana" w:cs="Arial"/>
          <w:sz w:val="20"/>
          <w:szCs w:val="20"/>
        </w:rPr>
        <w:t>Cumplir los objetivos del ejercicio propuesto: (45% de la nota final.)</w:t>
      </w:r>
    </w:p>
    <w:p w:rsidR="00F83009" w:rsidRPr="005B521A" w:rsidRDefault="00F83009" w:rsidP="005B521A">
      <w:pPr>
        <w:numPr>
          <w:ilvl w:val="0"/>
          <w:numId w:val="5"/>
        </w:numPr>
        <w:tabs>
          <w:tab w:val="clear" w:pos="360"/>
          <w:tab w:val="num" w:pos="1068"/>
        </w:tabs>
        <w:spacing w:line="360" w:lineRule="auto"/>
        <w:ind w:left="1068"/>
        <w:jc w:val="both"/>
        <w:rPr>
          <w:rFonts w:ascii="Verdana" w:hAnsi="Verdana" w:cs="Arial"/>
          <w:sz w:val="20"/>
          <w:szCs w:val="20"/>
        </w:rPr>
      </w:pPr>
      <w:r w:rsidRPr="005B521A">
        <w:rPr>
          <w:rFonts w:ascii="Verdana" w:hAnsi="Verdana" w:cs="Arial"/>
          <w:sz w:val="20"/>
          <w:szCs w:val="20"/>
        </w:rPr>
        <w:t>Creatividad e imaginación: (15% de la nota final.)</w:t>
      </w:r>
    </w:p>
    <w:p w:rsidR="00F83009" w:rsidRPr="005B521A" w:rsidRDefault="00F83009" w:rsidP="005B521A">
      <w:pPr>
        <w:numPr>
          <w:ilvl w:val="0"/>
          <w:numId w:val="5"/>
        </w:numPr>
        <w:tabs>
          <w:tab w:val="clear" w:pos="360"/>
          <w:tab w:val="num" w:pos="1068"/>
        </w:tabs>
        <w:spacing w:line="360" w:lineRule="auto"/>
        <w:ind w:left="1068"/>
        <w:jc w:val="both"/>
        <w:rPr>
          <w:rFonts w:ascii="Verdana" w:hAnsi="Verdana" w:cs="Arial"/>
          <w:sz w:val="20"/>
          <w:szCs w:val="20"/>
        </w:rPr>
      </w:pPr>
      <w:r w:rsidRPr="005B521A">
        <w:rPr>
          <w:rFonts w:ascii="Verdana" w:hAnsi="Verdana" w:cs="Arial"/>
          <w:sz w:val="20"/>
          <w:szCs w:val="20"/>
        </w:rPr>
        <w:t>Manejo adecuado de la técnica y acabado final (20% de la nota final.)</w:t>
      </w:r>
    </w:p>
    <w:p w:rsidR="00F83009" w:rsidRPr="005B521A" w:rsidRDefault="00F83009" w:rsidP="005B521A">
      <w:pPr>
        <w:numPr>
          <w:ilvl w:val="0"/>
          <w:numId w:val="5"/>
        </w:numPr>
        <w:tabs>
          <w:tab w:val="clear" w:pos="360"/>
          <w:tab w:val="num" w:pos="1068"/>
        </w:tabs>
        <w:spacing w:line="360" w:lineRule="auto"/>
        <w:ind w:left="1068"/>
        <w:jc w:val="both"/>
        <w:rPr>
          <w:rFonts w:ascii="Verdana" w:hAnsi="Verdana" w:cs="Arial"/>
          <w:sz w:val="20"/>
          <w:szCs w:val="20"/>
        </w:rPr>
      </w:pPr>
      <w:r w:rsidRPr="005B521A">
        <w:rPr>
          <w:rFonts w:ascii="Verdana" w:hAnsi="Verdana" w:cs="Arial"/>
          <w:sz w:val="20"/>
          <w:szCs w:val="20"/>
        </w:rPr>
        <w:t>Esfuerzo e interés mostrado por el alumno (20% de la nota final.)</w:t>
      </w:r>
    </w:p>
    <w:p w:rsidR="006A07B9" w:rsidRPr="005B521A" w:rsidRDefault="006A07B9" w:rsidP="005B521A">
      <w:pPr>
        <w:spacing w:line="360" w:lineRule="auto"/>
        <w:ind w:left="1068"/>
        <w:jc w:val="both"/>
        <w:rPr>
          <w:rFonts w:ascii="Verdana" w:hAnsi="Verdana" w:cs="Arial"/>
          <w:sz w:val="20"/>
          <w:szCs w:val="20"/>
        </w:rPr>
      </w:pP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
          <w:iCs/>
          <w:sz w:val="20"/>
          <w:szCs w:val="20"/>
          <w:u w:val="single"/>
        </w:rPr>
        <w:t>Criterios de evaluación para proyectos (trabajo cooperativo).</w:t>
      </w:r>
    </w:p>
    <w:p w:rsidR="00F83009" w:rsidRPr="005B521A"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Cumplir los objetivos de la lluvia de ideas: (20% de la nota final.)</w:t>
      </w:r>
    </w:p>
    <w:p w:rsidR="00F83009" w:rsidRPr="005B521A"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Cumplir los objetivos de la realización de bocetos: (20% de la nota final.)</w:t>
      </w:r>
    </w:p>
    <w:p w:rsidR="00F83009" w:rsidRPr="005B521A"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Producción final manejo adecuado de la técnica y acabado final: (20% de la nota final.)</w:t>
      </w:r>
    </w:p>
    <w:p w:rsidR="00F83009" w:rsidRPr="005B521A"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Creatividad e imaginación: (20% de la nota final.)</w:t>
      </w:r>
    </w:p>
    <w:p w:rsidR="00F83009" w:rsidRPr="005B521A"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Esfuerzo,  interés e implicación en trabajo en el trabajo de equipo: (10% de la nota final.)</w:t>
      </w:r>
    </w:p>
    <w:p w:rsidR="00F83009" w:rsidRDefault="00F83009" w:rsidP="005B521A">
      <w:pPr>
        <w:numPr>
          <w:ilvl w:val="0"/>
          <w:numId w:val="40"/>
        </w:numPr>
        <w:spacing w:line="360" w:lineRule="auto"/>
        <w:jc w:val="both"/>
        <w:rPr>
          <w:rFonts w:ascii="Verdana" w:hAnsi="Verdana" w:cs="Arial"/>
          <w:sz w:val="20"/>
          <w:szCs w:val="20"/>
        </w:rPr>
      </w:pPr>
      <w:r w:rsidRPr="005B521A">
        <w:rPr>
          <w:rFonts w:ascii="Verdana" w:hAnsi="Verdana" w:cs="Arial"/>
          <w:sz w:val="20"/>
          <w:szCs w:val="20"/>
        </w:rPr>
        <w:t>Exposición del proyecto: (10% de la nota final.)</w:t>
      </w:r>
    </w:p>
    <w:p w:rsidR="005B521A" w:rsidRPr="005B521A" w:rsidRDefault="005B521A" w:rsidP="005B521A">
      <w:pPr>
        <w:numPr>
          <w:ilvl w:val="0"/>
          <w:numId w:val="40"/>
        </w:numPr>
        <w:spacing w:line="360" w:lineRule="auto"/>
        <w:jc w:val="both"/>
        <w:rPr>
          <w:rFonts w:ascii="Verdana" w:hAnsi="Verdana" w:cs="Arial"/>
          <w:sz w:val="20"/>
          <w:szCs w:val="20"/>
        </w:rPr>
      </w:pPr>
    </w:p>
    <w:p w:rsidR="00F83009" w:rsidRPr="005B521A" w:rsidRDefault="00F83009" w:rsidP="005B521A">
      <w:pPr>
        <w:spacing w:line="360" w:lineRule="auto"/>
        <w:rPr>
          <w:rFonts w:ascii="Verdana" w:hAnsi="Verdana" w:cs="Arial"/>
          <w:b/>
          <w:bCs/>
          <w:sz w:val="20"/>
          <w:szCs w:val="20"/>
          <w:u w:val="single"/>
        </w:rPr>
      </w:pPr>
      <w:r w:rsidRPr="005B521A">
        <w:rPr>
          <w:rFonts w:ascii="Verdana" w:hAnsi="Verdana" w:cs="Arial"/>
          <w:b/>
          <w:bCs/>
          <w:sz w:val="20"/>
          <w:szCs w:val="20"/>
          <w:u w:val="single"/>
        </w:rPr>
        <w:t>Dibujo técnico.</w:t>
      </w:r>
    </w:p>
    <w:p w:rsidR="00F83009" w:rsidRPr="005B521A" w:rsidRDefault="00F83009" w:rsidP="005B521A">
      <w:pPr>
        <w:spacing w:line="360" w:lineRule="auto"/>
        <w:rPr>
          <w:rFonts w:ascii="Verdana" w:hAnsi="Verdana" w:cs="Arial"/>
          <w:i/>
          <w:iCs/>
          <w:sz w:val="20"/>
          <w:szCs w:val="20"/>
          <w:u w:val="single"/>
        </w:rPr>
      </w:pPr>
      <w:r w:rsidRPr="005B521A">
        <w:rPr>
          <w:rFonts w:ascii="Verdana" w:hAnsi="Verdana" w:cs="Arial"/>
          <w:i/>
          <w:iCs/>
          <w:sz w:val="20"/>
          <w:szCs w:val="20"/>
          <w:u w:val="single"/>
        </w:rPr>
        <w:t>Criterios de evaluación.</w:t>
      </w:r>
    </w:p>
    <w:p w:rsidR="00F83009" w:rsidRPr="005B521A" w:rsidRDefault="00F83009" w:rsidP="005B521A">
      <w:pPr>
        <w:numPr>
          <w:ilvl w:val="0"/>
          <w:numId w:val="39"/>
        </w:numPr>
        <w:spacing w:line="360" w:lineRule="auto"/>
        <w:rPr>
          <w:rFonts w:ascii="Verdana" w:hAnsi="Verdana" w:cs="Arial"/>
          <w:sz w:val="20"/>
          <w:szCs w:val="20"/>
        </w:rPr>
      </w:pPr>
      <w:r w:rsidRPr="005B521A">
        <w:rPr>
          <w:rFonts w:ascii="Verdana" w:hAnsi="Verdana" w:cs="Arial"/>
          <w:sz w:val="20"/>
          <w:szCs w:val="20"/>
        </w:rPr>
        <w:t>Cumplir los objetivos: (8 % de la nota final.)</w:t>
      </w:r>
    </w:p>
    <w:p w:rsidR="00F83009" w:rsidRPr="005B521A" w:rsidRDefault="00F83009" w:rsidP="005B521A">
      <w:pPr>
        <w:numPr>
          <w:ilvl w:val="0"/>
          <w:numId w:val="39"/>
        </w:numPr>
        <w:spacing w:line="360" w:lineRule="auto"/>
        <w:rPr>
          <w:rFonts w:ascii="Verdana" w:hAnsi="Verdana" w:cs="Arial"/>
          <w:sz w:val="20"/>
          <w:szCs w:val="20"/>
        </w:rPr>
      </w:pPr>
      <w:r w:rsidRPr="005B521A">
        <w:rPr>
          <w:rFonts w:ascii="Verdana" w:hAnsi="Verdana" w:cs="Arial"/>
          <w:sz w:val="20"/>
          <w:szCs w:val="20"/>
        </w:rPr>
        <w:t>Acabado final, rotulación y limpieza (15 % de la nota final.)</w:t>
      </w:r>
    </w:p>
    <w:p w:rsidR="00F83009" w:rsidRPr="005B521A" w:rsidRDefault="00F83009" w:rsidP="005B521A">
      <w:pPr>
        <w:numPr>
          <w:ilvl w:val="0"/>
          <w:numId w:val="39"/>
        </w:numPr>
        <w:spacing w:line="360" w:lineRule="auto"/>
        <w:rPr>
          <w:rFonts w:ascii="Verdana" w:hAnsi="Verdana" w:cs="Arial"/>
          <w:sz w:val="20"/>
          <w:szCs w:val="20"/>
        </w:rPr>
      </w:pPr>
      <w:r w:rsidRPr="005B521A">
        <w:rPr>
          <w:rFonts w:ascii="Verdana" w:hAnsi="Verdana" w:cs="Arial"/>
          <w:sz w:val="20"/>
          <w:szCs w:val="20"/>
        </w:rPr>
        <w:lastRenderedPageBreak/>
        <w:t>esfuerzo e interés. (5 % de la nota final.)</w:t>
      </w:r>
    </w:p>
    <w:p w:rsidR="00F83009" w:rsidRPr="005B521A" w:rsidRDefault="00F83009" w:rsidP="005B521A">
      <w:pPr>
        <w:spacing w:line="360" w:lineRule="auto"/>
        <w:ind w:left="1065"/>
        <w:rPr>
          <w:rFonts w:ascii="Verdana" w:hAnsi="Verdana" w:cs="Arial"/>
          <w:sz w:val="20"/>
          <w:szCs w:val="20"/>
        </w:rPr>
      </w:pPr>
    </w:p>
    <w:p w:rsidR="00F83009" w:rsidRPr="005B521A" w:rsidRDefault="00F83009" w:rsidP="005B521A">
      <w:pPr>
        <w:spacing w:line="360" w:lineRule="auto"/>
        <w:rPr>
          <w:rFonts w:ascii="Verdana" w:hAnsi="Verdana" w:cs="Arial"/>
          <w:b/>
          <w:bCs/>
          <w:sz w:val="20"/>
          <w:szCs w:val="20"/>
          <w:u w:val="single"/>
        </w:rPr>
      </w:pPr>
      <w:r w:rsidRPr="005B521A">
        <w:rPr>
          <w:rFonts w:ascii="Verdana" w:hAnsi="Verdana" w:cs="Arial"/>
          <w:b/>
          <w:bCs/>
          <w:sz w:val="20"/>
          <w:szCs w:val="20"/>
          <w:u w:val="single"/>
        </w:rPr>
        <w:t>Preguntas de autoevaluación.</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Se realizarán de forma escrita al finalizar cada unidad didáctica. Se corregirán en voz alta de forma conjunta con los alumnos.</w:t>
      </w:r>
    </w:p>
    <w:p w:rsidR="00F83009" w:rsidRPr="005B521A" w:rsidRDefault="00F83009" w:rsidP="005B521A">
      <w:pPr>
        <w:spacing w:line="360" w:lineRule="auto"/>
        <w:jc w:val="both"/>
        <w:rPr>
          <w:rFonts w:ascii="Verdana" w:hAnsi="Verdana" w:cs="Arial"/>
          <w:bCs/>
          <w:sz w:val="20"/>
          <w:szCs w:val="20"/>
        </w:rPr>
      </w:pP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
          <w:iCs/>
          <w:sz w:val="20"/>
          <w:szCs w:val="20"/>
          <w:u w:val="single"/>
        </w:rPr>
        <w:t>Criterios de evaluación.</w:t>
      </w:r>
    </w:p>
    <w:p w:rsidR="00F83009" w:rsidRPr="005B521A" w:rsidRDefault="00F83009" w:rsidP="005B521A">
      <w:pPr>
        <w:spacing w:line="360" w:lineRule="auto"/>
        <w:jc w:val="both"/>
        <w:rPr>
          <w:rFonts w:ascii="Verdana" w:hAnsi="Verdana" w:cs="Arial"/>
          <w:sz w:val="20"/>
          <w:szCs w:val="20"/>
        </w:rPr>
      </w:pPr>
      <w:r w:rsidRPr="005B521A">
        <w:rPr>
          <w:rFonts w:ascii="Verdana" w:hAnsi="Verdana" w:cs="Arial"/>
          <w:sz w:val="20"/>
          <w:szCs w:val="20"/>
        </w:rPr>
        <w:t>- Se evaluarán una E en el caso de entregarse en el plazo y con un 0 si no se hacen o si se entregan fuera del plazo indicado por la profesora.</w:t>
      </w:r>
    </w:p>
    <w:p w:rsidR="00F83009" w:rsidRPr="005B521A" w:rsidRDefault="00F83009" w:rsidP="005B521A">
      <w:pPr>
        <w:spacing w:line="360" w:lineRule="auto"/>
        <w:jc w:val="both"/>
        <w:rPr>
          <w:rFonts w:ascii="Verdana" w:hAnsi="Verdana" w:cs="Arial"/>
          <w:bCs/>
          <w:sz w:val="20"/>
          <w:szCs w:val="20"/>
        </w:rPr>
      </w:pPr>
    </w:p>
    <w:p w:rsidR="00F83009" w:rsidRPr="005B521A" w:rsidRDefault="00F83009" w:rsidP="005B521A">
      <w:pPr>
        <w:spacing w:line="360" w:lineRule="auto"/>
        <w:rPr>
          <w:rFonts w:ascii="Verdana" w:hAnsi="Verdana" w:cs="Arial"/>
          <w:b/>
          <w:bCs/>
          <w:sz w:val="20"/>
          <w:szCs w:val="20"/>
          <w:u w:val="single"/>
        </w:rPr>
      </w:pPr>
      <w:r w:rsidRPr="005B521A">
        <w:rPr>
          <w:rFonts w:ascii="Verdana" w:hAnsi="Verdana" w:cs="Arial"/>
          <w:b/>
          <w:bCs/>
          <w:sz w:val="20"/>
          <w:szCs w:val="20"/>
          <w:u w:val="single"/>
        </w:rPr>
        <w:t>Actividades de ampliación.</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Estas actividades se realizarán de forma voluntaria por parte del alumno. Se trata de actividades propuestas y consensuadas entre la profesora y el alumno. Pueden tratarse de actividades individuales o de trabajo cooperativo.</w:t>
      </w:r>
    </w:p>
    <w:p w:rsidR="00F83009" w:rsidRPr="005B521A" w:rsidRDefault="00F83009" w:rsidP="005B521A">
      <w:pPr>
        <w:spacing w:line="360" w:lineRule="auto"/>
        <w:jc w:val="both"/>
        <w:rPr>
          <w:rFonts w:ascii="Verdana" w:hAnsi="Verdana" w:cs="Arial"/>
          <w:bCs/>
          <w:sz w:val="20"/>
          <w:szCs w:val="20"/>
        </w:rPr>
      </w:pP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
          <w:iCs/>
          <w:sz w:val="20"/>
          <w:szCs w:val="20"/>
          <w:u w:val="single"/>
        </w:rPr>
        <w:t>Criterios de evaluación.</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El alumno podrá realizar una actividad de ampliación por evaluación.</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La intención de estas actividades supone poder conseguir hasta 4 positivos (0,25 puntos) que se sumarán a la nota media de evaluación:</w:t>
      </w:r>
    </w:p>
    <w:p w:rsidR="00F83009" w:rsidRPr="005B521A" w:rsidRDefault="00F83009" w:rsidP="005B521A">
      <w:pPr>
        <w:spacing w:line="360" w:lineRule="auto"/>
        <w:jc w:val="both"/>
        <w:rPr>
          <w:rFonts w:ascii="Verdana" w:hAnsi="Verdana" w:cs="Arial"/>
          <w:i/>
          <w:iCs/>
          <w:sz w:val="20"/>
          <w:szCs w:val="20"/>
          <w:u w:val="single"/>
        </w:rPr>
      </w:pPr>
    </w:p>
    <w:p w:rsidR="00F83009" w:rsidRPr="005B521A" w:rsidRDefault="00F83009" w:rsidP="005B521A">
      <w:pPr>
        <w:numPr>
          <w:ilvl w:val="0"/>
          <w:numId w:val="41"/>
        </w:numPr>
        <w:spacing w:line="360" w:lineRule="auto"/>
        <w:jc w:val="both"/>
        <w:rPr>
          <w:rFonts w:ascii="Verdana" w:hAnsi="Verdana" w:cs="Arial"/>
          <w:sz w:val="20"/>
          <w:szCs w:val="20"/>
        </w:rPr>
      </w:pPr>
      <w:r w:rsidRPr="005B521A">
        <w:rPr>
          <w:rFonts w:ascii="Verdana" w:hAnsi="Verdana" w:cs="Arial"/>
          <w:sz w:val="20"/>
          <w:szCs w:val="20"/>
        </w:rPr>
        <w:t>Cumplir los objetivos del ejercicio propuesto: (0,25 puntos)</w:t>
      </w:r>
    </w:p>
    <w:p w:rsidR="00F83009" w:rsidRPr="005B521A" w:rsidRDefault="00F83009" w:rsidP="005B521A">
      <w:pPr>
        <w:numPr>
          <w:ilvl w:val="0"/>
          <w:numId w:val="41"/>
        </w:numPr>
        <w:spacing w:line="360" w:lineRule="auto"/>
        <w:jc w:val="both"/>
        <w:rPr>
          <w:rFonts w:ascii="Verdana" w:hAnsi="Verdana" w:cs="Arial"/>
          <w:sz w:val="20"/>
          <w:szCs w:val="20"/>
        </w:rPr>
      </w:pPr>
      <w:r w:rsidRPr="005B521A">
        <w:rPr>
          <w:rFonts w:ascii="Verdana" w:hAnsi="Verdana" w:cs="Arial"/>
          <w:sz w:val="20"/>
          <w:szCs w:val="20"/>
        </w:rPr>
        <w:t>Manejo adecuado de la técnica y acabado final: (0,25 puntos.)</w:t>
      </w:r>
    </w:p>
    <w:p w:rsidR="00F83009" w:rsidRPr="005B521A" w:rsidRDefault="00F83009" w:rsidP="005B521A">
      <w:pPr>
        <w:numPr>
          <w:ilvl w:val="0"/>
          <w:numId w:val="41"/>
        </w:numPr>
        <w:spacing w:line="360" w:lineRule="auto"/>
        <w:jc w:val="both"/>
        <w:rPr>
          <w:rFonts w:ascii="Verdana" w:hAnsi="Verdana" w:cs="Arial"/>
          <w:sz w:val="20"/>
          <w:szCs w:val="20"/>
        </w:rPr>
      </w:pPr>
      <w:r w:rsidRPr="005B521A">
        <w:rPr>
          <w:rFonts w:ascii="Verdana" w:hAnsi="Verdana" w:cs="Arial"/>
          <w:sz w:val="20"/>
          <w:szCs w:val="20"/>
        </w:rPr>
        <w:t>Nivel de dificultad adecuado:(0,25 puntos de la nota final.)</w:t>
      </w:r>
    </w:p>
    <w:p w:rsidR="00F83009" w:rsidRDefault="00F83009" w:rsidP="005B521A">
      <w:pPr>
        <w:numPr>
          <w:ilvl w:val="0"/>
          <w:numId w:val="41"/>
        </w:numPr>
        <w:spacing w:line="360" w:lineRule="auto"/>
        <w:jc w:val="both"/>
        <w:rPr>
          <w:rFonts w:ascii="Verdana" w:hAnsi="Verdana" w:cs="Arial"/>
          <w:sz w:val="20"/>
          <w:szCs w:val="20"/>
        </w:rPr>
      </w:pPr>
      <w:r w:rsidRPr="005B521A">
        <w:rPr>
          <w:rFonts w:ascii="Verdana" w:hAnsi="Verdana" w:cs="Arial"/>
          <w:sz w:val="20"/>
          <w:szCs w:val="20"/>
        </w:rPr>
        <w:t>Originalidad: (0,25)</w:t>
      </w:r>
    </w:p>
    <w:p w:rsidR="005B521A" w:rsidRDefault="005B521A" w:rsidP="005B521A">
      <w:pPr>
        <w:spacing w:line="360" w:lineRule="auto"/>
        <w:ind w:left="1068"/>
        <w:jc w:val="both"/>
        <w:rPr>
          <w:rFonts w:ascii="Verdana" w:hAnsi="Verdana" w:cs="Arial"/>
          <w:sz w:val="20"/>
          <w:szCs w:val="20"/>
        </w:rPr>
      </w:pPr>
    </w:p>
    <w:p w:rsidR="005B521A" w:rsidRPr="005B521A" w:rsidRDefault="005B521A" w:rsidP="005B521A">
      <w:pPr>
        <w:spacing w:line="360" w:lineRule="auto"/>
        <w:ind w:left="1068"/>
        <w:jc w:val="both"/>
        <w:rPr>
          <w:rFonts w:ascii="Verdana" w:hAnsi="Verdana" w:cs="Arial"/>
          <w:sz w:val="20"/>
          <w:szCs w:val="20"/>
        </w:rPr>
      </w:pPr>
    </w:p>
    <w:p w:rsidR="00F83009" w:rsidRPr="005B521A" w:rsidRDefault="00F83009" w:rsidP="005B521A">
      <w:pPr>
        <w:spacing w:line="360" w:lineRule="auto"/>
        <w:jc w:val="both"/>
        <w:rPr>
          <w:rFonts w:ascii="Verdana" w:hAnsi="Verdana" w:cs="Arial"/>
          <w:b/>
          <w:bCs/>
          <w:sz w:val="20"/>
          <w:szCs w:val="20"/>
          <w:u w:val="single"/>
        </w:rPr>
      </w:pPr>
      <w:r w:rsidRPr="005B521A">
        <w:rPr>
          <w:rFonts w:ascii="Verdana" w:hAnsi="Verdana" w:cs="Arial"/>
          <w:b/>
          <w:bCs/>
          <w:sz w:val="20"/>
          <w:szCs w:val="20"/>
          <w:u w:val="single"/>
        </w:rPr>
        <w:lastRenderedPageBreak/>
        <w:t>Pruebas específicas.</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Se realizarán uno o varios exámenes de evaluación y sus respectivas recuperaciones en el caso de que la profesora lo estime necesario. Puede ocurrir que una de las líneas (grupo A o B) lo necesite realizar  y la otra no.</w:t>
      </w:r>
    </w:p>
    <w:p w:rsidR="00F83009" w:rsidRPr="005B521A" w:rsidRDefault="00F83009" w:rsidP="005B521A">
      <w:pPr>
        <w:spacing w:line="360" w:lineRule="auto"/>
        <w:jc w:val="both"/>
        <w:rPr>
          <w:rFonts w:ascii="Verdana" w:hAnsi="Verdana" w:cs="Arial"/>
          <w:bCs/>
          <w:sz w:val="20"/>
          <w:szCs w:val="20"/>
        </w:rPr>
      </w:pPr>
      <w:r w:rsidRPr="005B521A">
        <w:rPr>
          <w:rFonts w:ascii="Verdana" w:hAnsi="Verdana" w:cs="Arial"/>
          <w:bCs/>
          <w:sz w:val="20"/>
          <w:szCs w:val="20"/>
        </w:rPr>
        <w:t>Se realizará un examen extraordinario en junio para poder recuperar la asignatura.</w:t>
      </w: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
          <w:iCs/>
          <w:sz w:val="20"/>
          <w:szCs w:val="20"/>
          <w:u w:val="single"/>
        </w:rPr>
        <w:t xml:space="preserve">Criterios de evaluación. </w:t>
      </w:r>
    </w:p>
    <w:p w:rsidR="00F83009" w:rsidRPr="005B521A" w:rsidRDefault="00F83009" w:rsidP="005B521A">
      <w:pPr>
        <w:spacing w:line="360" w:lineRule="auto"/>
        <w:jc w:val="both"/>
        <w:rPr>
          <w:rFonts w:ascii="Verdana" w:hAnsi="Verdana" w:cs="Arial"/>
          <w:i/>
          <w:iCs/>
          <w:sz w:val="20"/>
          <w:szCs w:val="20"/>
          <w:u w:val="single"/>
        </w:rPr>
      </w:pPr>
      <w:r w:rsidRPr="005B521A">
        <w:rPr>
          <w:rFonts w:ascii="Verdana" w:hAnsi="Verdana" w:cs="Arial"/>
          <w:iCs/>
          <w:sz w:val="20"/>
          <w:szCs w:val="20"/>
        </w:rPr>
        <w:t xml:space="preserve">Cada pregunta aparecerá indicada con la puntación máxima que se puede conseguir. </w:t>
      </w:r>
    </w:p>
    <w:p w:rsidR="00B37775" w:rsidRPr="005B521A" w:rsidRDefault="00B37775" w:rsidP="005B521A">
      <w:pPr>
        <w:tabs>
          <w:tab w:val="left" w:pos="1440"/>
        </w:tabs>
        <w:spacing w:after="0" w:line="360" w:lineRule="auto"/>
        <w:jc w:val="both"/>
        <w:rPr>
          <w:rFonts w:ascii="Verdana" w:eastAsia="Times New Roman" w:hAnsi="Verdana" w:cs="Arial"/>
          <w:b/>
          <w:sz w:val="20"/>
          <w:szCs w:val="20"/>
          <w:lang w:eastAsia="es-ES"/>
        </w:rPr>
      </w:pPr>
    </w:p>
    <w:p w:rsidR="00B37775" w:rsidRPr="005B521A" w:rsidRDefault="00B37775" w:rsidP="005B521A">
      <w:pPr>
        <w:tabs>
          <w:tab w:val="left" w:pos="1440"/>
        </w:tabs>
        <w:spacing w:after="0" w:line="360" w:lineRule="auto"/>
        <w:rPr>
          <w:rFonts w:ascii="Verdana" w:eastAsia="Times New Roman" w:hAnsi="Verdana" w:cs="Arial"/>
          <w:b/>
          <w:sz w:val="24"/>
          <w:szCs w:val="24"/>
          <w:lang w:eastAsia="es-ES"/>
        </w:rPr>
      </w:pPr>
      <w:r w:rsidRPr="005B521A">
        <w:rPr>
          <w:rFonts w:ascii="Verdana" w:eastAsia="Times New Roman" w:hAnsi="Verdana" w:cs="Arial"/>
          <w:b/>
          <w:sz w:val="24"/>
          <w:szCs w:val="24"/>
          <w:lang w:eastAsia="es-ES"/>
        </w:rPr>
        <w:t>7-</w:t>
      </w:r>
      <w:bookmarkStart w:id="1" w:name="criterios"/>
      <w:bookmarkEnd w:id="1"/>
      <w:r w:rsidRPr="005B521A">
        <w:rPr>
          <w:rFonts w:ascii="Verdana" w:eastAsia="Times New Roman" w:hAnsi="Verdana" w:cs="Arial"/>
          <w:b/>
          <w:sz w:val="24"/>
          <w:szCs w:val="24"/>
          <w:lang w:eastAsia="es-ES"/>
        </w:rPr>
        <w:t>CRITEROS DE CALIFICACIÓN.</w:t>
      </w:r>
    </w:p>
    <w:p w:rsidR="009B26EA" w:rsidRPr="005B521A" w:rsidRDefault="009B26EA" w:rsidP="005B521A">
      <w:pPr>
        <w:tabs>
          <w:tab w:val="left" w:pos="1440"/>
        </w:tabs>
        <w:spacing w:after="0" w:line="360" w:lineRule="auto"/>
        <w:rPr>
          <w:rFonts w:ascii="Verdana" w:eastAsia="Times New Roman" w:hAnsi="Verdana" w:cs="Arial"/>
          <w:b/>
          <w:sz w:val="20"/>
          <w:szCs w:val="20"/>
          <w:lang w:eastAsia="es-ES"/>
        </w:rPr>
      </w:pP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Los criterios de calificación se proporcionarán a los alumnos y a las familias al comienzo del curso.</w:t>
      </w:r>
    </w:p>
    <w:p w:rsidR="008A0D9B" w:rsidRPr="005B521A" w:rsidRDefault="008A0D9B" w:rsidP="005B521A">
      <w:pPr>
        <w:spacing w:line="360" w:lineRule="auto"/>
        <w:rPr>
          <w:rFonts w:ascii="Verdana" w:hAnsi="Verdana" w:cs="Arial"/>
          <w:b/>
          <w:bCs/>
          <w:sz w:val="20"/>
          <w:szCs w:val="20"/>
          <w:u w:val="single"/>
        </w:rPr>
      </w:pPr>
      <w:r w:rsidRPr="005B521A">
        <w:rPr>
          <w:rFonts w:ascii="Verdana" w:hAnsi="Verdana" w:cs="Arial"/>
          <w:b/>
          <w:bCs/>
          <w:sz w:val="20"/>
          <w:szCs w:val="20"/>
          <w:u w:val="single"/>
        </w:rPr>
        <w:t>Método de obtención de la nota de la evaluación.</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La nota de la evaluación se obtendrá a partir de:</w:t>
      </w:r>
    </w:p>
    <w:p w:rsidR="005D784E"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Nota media de las actividades</w:t>
      </w:r>
      <w:r w:rsidR="009B26EA" w:rsidRPr="005B521A">
        <w:rPr>
          <w:rFonts w:ascii="Verdana" w:hAnsi="Verdana" w:cs="Arial"/>
          <w:sz w:val="20"/>
          <w:szCs w:val="20"/>
        </w:rPr>
        <w:t xml:space="preserve"> (</w:t>
      </w:r>
      <w:r w:rsidRPr="005B521A">
        <w:rPr>
          <w:rFonts w:ascii="Verdana" w:hAnsi="Verdana" w:cs="Arial"/>
          <w:sz w:val="20"/>
          <w:szCs w:val="20"/>
        </w:rPr>
        <w:t>ejercicios de clase, proyectos de trabajo cooperativo y  preguntas de autoevaluación</w:t>
      </w:r>
      <w:r w:rsidR="009B26EA" w:rsidRPr="005B521A">
        <w:rPr>
          <w:rFonts w:ascii="Verdana" w:hAnsi="Verdana" w:cs="Arial"/>
          <w:sz w:val="20"/>
          <w:szCs w:val="20"/>
        </w:rPr>
        <w:t>) con el examen de evaluación. Será condición indispensable para poder hacer dicha nota media que nota mínima alcanzada tan</w:t>
      </w:r>
      <w:r w:rsidR="005D784E" w:rsidRPr="005B521A">
        <w:rPr>
          <w:rFonts w:ascii="Verdana" w:hAnsi="Verdana" w:cs="Arial"/>
          <w:sz w:val="20"/>
          <w:szCs w:val="20"/>
        </w:rPr>
        <w:t>t</w:t>
      </w:r>
      <w:r w:rsidR="009B26EA" w:rsidRPr="005B521A">
        <w:rPr>
          <w:rFonts w:ascii="Verdana" w:hAnsi="Verdana" w:cs="Arial"/>
          <w:sz w:val="20"/>
          <w:szCs w:val="20"/>
        </w:rPr>
        <w:t xml:space="preserve">o en las actividades como en el examen de evaluación sea </w:t>
      </w:r>
      <w:r w:rsidRPr="005B521A">
        <w:rPr>
          <w:rFonts w:ascii="Verdana" w:hAnsi="Verdana" w:cs="Arial"/>
          <w:sz w:val="20"/>
          <w:szCs w:val="20"/>
        </w:rPr>
        <w:t xml:space="preserve"> igual o superior al 3,5.</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Las actividades entregadas fuera de plazo, sin causa justificada, serán </w:t>
      </w:r>
      <w:proofErr w:type="gramStart"/>
      <w:r w:rsidRPr="005B521A">
        <w:rPr>
          <w:rFonts w:ascii="Verdana" w:hAnsi="Verdana" w:cs="Arial"/>
          <w:sz w:val="20"/>
          <w:szCs w:val="20"/>
        </w:rPr>
        <w:t>calificados</w:t>
      </w:r>
      <w:proofErr w:type="gramEnd"/>
      <w:r w:rsidRPr="005B521A">
        <w:rPr>
          <w:rFonts w:ascii="Verdana" w:hAnsi="Verdana" w:cs="Arial"/>
          <w:sz w:val="20"/>
          <w:szCs w:val="20"/>
        </w:rPr>
        <w:t xml:space="preserve"> con una puntuación máxima de 6. Cada ejercicio no presentado se puntuará como 0.</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Para que no se considere retraso, en el caso de ausencia de un alumno con causa justificada, deberá entregar los trabajos realizados en el aula durante ese periodo de tiempo en un plazo de una semana a partir de su incorporación. En el caso de que durante esa ausencia se hubiera realizado un examen de evaluación el alumno deberá hacerlo durante la clase inmediata. </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En consenso con los miembros del Seminario de Humanidades, se acuerda que cada negativo restará 0,25 puntos y cada positivo sumará 0,25.  Estos se computarán a partir de la nota final de evaluación. Los negativos se refieren a </w:t>
      </w:r>
      <w:r w:rsidRPr="005B521A">
        <w:rPr>
          <w:rFonts w:ascii="Verdana" w:hAnsi="Verdana" w:cs="Arial"/>
          <w:sz w:val="20"/>
          <w:szCs w:val="20"/>
        </w:rPr>
        <w:lastRenderedPageBreak/>
        <w:t>comportamientos relacionados con la falta de disciplina en el aula y los positivos a actividades de ampliación para subir nota (con un límite de 4 positivos y 4 negativos en cada evaluación).</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En</w:t>
      </w:r>
      <w:r w:rsidR="005D784E" w:rsidRPr="005B521A">
        <w:rPr>
          <w:rFonts w:ascii="Verdana" w:hAnsi="Verdana" w:cs="Arial"/>
          <w:sz w:val="20"/>
          <w:szCs w:val="20"/>
        </w:rPr>
        <w:t xml:space="preserve"> </w:t>
      </w:r>
      <w:r w:rsidRPr="005B521A">
        <w:rPr>
          <w:rFonts w:ascii="Verdana" w:hAnsi="Verdana" w:cs="Arial"/>
          <w:sz w:val="20"/>
          <w:szCs w:val="20"/>
        </w:rPr>
        <w:t>consenso con los miembros del Seminario de Humanidades, se acuerda que cada amonestación repercutirá en la nota final de evaluación restando un punto.</w:t>
      </w:r>
    </w:p>
    <w:p w:rsidR="00E73437" w:rsidRPr="005B521A" w:rsidRDefault="005D784E" w:rsidP="005B521A">
      <w:pPr>
        <w:spacing w:line="360" w:lineRule="auto"/>
        <w:jc w:val="both"/>
        <w:rPr>
          <w:rFonts w:ascii="Verdana" w:hAnsi="Verdana" w:cs="Arial"/>
          <w:sz w:val="20"/>
          <w:szCs w:val="20"/>
        </w:rPr>
      </w:pPr>
      <w:r w:rsidRPr="005B521A">
        <w:rPr>
          <w:rFonts w:ascii="Verdana" w:hAnsi="Verdana" w:cs="Arial"/>
          <w:sz w:val="20"/>
          <w:szCs w:val="20"/>
        </w:rPr>
        <w:t>Como propuesta de de mejora promovida desde el Seminario de Humanidades para el presente curso</w:t>
      </w:r>
      <w:r w:rsidR="008A0D9B" w:rsidRPr="005B521A">
        <w:rPr>
          <w:rFonts w:ascii="Verdana" w:hAnsi="Verdana" w:cs="Arial"/>
          <w:sz w:val="20"/>
          <w:szCs w:val="20"/>
        </w:rPr>
        <w:t>:</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 1- Se considera aprobada la evaluación en el caso de que el alumno consiga una nota media de 5 puntos.</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  2- La nota final de evaluación consta del número entero de la nota media, en caso de que el decimal sea de 7 se redondea al número entero siguiente. </w:t>
      </w:r>
    </w:p>
    <w:p w:rsidR="008A0D9B" w:rsidRPr="005B521A" w:rsidRDefault="008A0D9B" w:rsidP="005B521A">
      <w:pPr>
        <w:spacing w:line="360" w:lineRule="auto"/>
        <w:rPr>
          <w:rFonts w:ascii="Verdana" w:hAnsi="Verdana" w:cs="Arial"/>
          <w:sz w:val="20"/>
          <w:szCs w:val="20"/>
        </w:rPr>
      </w:pPr>
    </w:p>
    <w:p w:rsidR="008A0D9B" w:rsidRPr="005B521A" w:rsidRDefault="008A0D9B" w:rsidP="005B521A">
      <w:pPr>
        <w:spacing w:line="360" w:lineRule="auto"/>
        <w:rPr>
          <w:rFonts w:ascii="Verdana" w:hAnsi="Verdana" w:cs="Arial"/>
          <w:sz w:val="20"/>
          <w:szCs w:val="20"/>
          <w:u w:val="single"/>
        </w:rPr>
      </w:pPr>
      <w:r w:rsidRPr="005B521A">
        <w:rPr>
          <w:rFonts w:ascii="Verdana" w:hAnsi="Verdana" w:cs="Arial"/>
          <w:sz w:val="20"/>
          <w:szCs w:val="20"/>
          <w:u w:val="single"/>
        </w:rPr>
        <w:t>Condiciones necesarias para aprobar la asignatura.</w:t>
      </w:r>
    </w:p>
    <w:p w:rsidR="008A0D9B" w:rsidRPr="005B521A" w:rsidRDefault="008A0D9B" w:rsidP="005B521A">
      <w:pPr>
        <w:numPr>
          <w:ilvl w:val="0"/>
          <w:numId w:val="37"/>
        </w:numPr>
        <w:tabs>
          <w:tab w:val="clear" w:pos="360"/>
          <w:tab w:val="num" w:pos="720"/>
        </w:tabs>
        <w:spacing w:line="360" w:lineRule="auto"/>
        <w:ind w:left="720"/>
        <w:jc w:val="both"/>
        <w:rPr>
          <w:rFonts w:ascii="Verdana" w:hAnsi="Verdana" w:cs="Arial"/>
          <w:sz w:val="20"/>
          <w:szCs w:val="20"/>
        </w:rPr>
      </w:pPr>
      <w:r w:rsidRPr="005B521A">
        <w:rPr>
          <w:rFonts w:ascii="Verdana" w:hAnsi="Verdana" w:cs="Arial"/>
          <w:sz w:val="20"/>
          <w:szCs w:val="20"/>
        </w:rPr>
        <w:t xml:space="preserve">Salvo casos de excepción y por causas justificadas, es necesario que se entreguen  los ejercicios en el plazo indicado. </w:t>
      </w:r>
    </w:p>
    <w:p w:rsidR="008A0D9B" w:rsidRPr="005B521A" w:rsidRDefault="008A0D9B" w:rsidP="005B521A">
      <w:pPr>
        <w:numPr>
          <w:ilvl w:val="0"/>
          <w:numId w:val="37"/>
        </w:numPr>
        <w:tabs>
          <w:tab w:val="clear" w:pos="360"/>
          <w:tab w:val="num" w:pos="720"/>
        </w:tabs>
        <w:spacing w:line="360" w:lineRule="auto"/>
        <w:ind w:left="720"/>
        <w:jc w:val="both"/>
        <w:rPr>
          <w:rFonts w:ascii="Verdana" w:hAnsi="Verdana" w:cs="Arial"/>
          <w:sz w:val="20"/>
          <w:szCs w:val="20"/>
        </w:rPr>
      </w:pPr>
      <w:r w:rsidRPr="005B521A">
        <w:rPr>
          <w:rFonts w:ascii="Verdana" w:hAnsi="Verdana" w:cs="Arial"/>
          <w:sz w:val="20"/>
          <w:szCs w:val="20"/>
        </w:rPr>
        <w:t>La nota media de los trabajos entregados deberá alcanzar o superar el 5  de puntuación para poder hacer media con el examen en el caso de que se realice. Dicho examen hará media con los trabajos siempre y cuando alcance o supere el 3,5 de puntuación.</w:t>
      </w:r>
    </w:p>
    <w:p w:rsidR="008A0D9B" w:rsidRPr="005B521A" w:rsidRDefault="008A0D9B" w:rsidP="005B521A">
      <w:pPr>
        <w:spacing w:line="360" w:lineRule="auto"/>
        <w:rPr>
          <w:rFonts w:ascii="Verdana" w:hAnsi="Verdana" w:cs="Arial"/>
          <w:sz w:val="20"/>
          <w:szCs w:val="20"/>
        </w:rPr>
      </w:pPr>
    </w:p>
    <w:p w:rsidR="008A0D9B" w:rsidRPr="005B521A" w:rsidRDefault="008A0D9B" w:rsidP="005B521A">
      <w:pPr>
        <w:spacing w:line="360" w:lineRule="auto"/>
        <w:rPr>
          <w:rFonts w:ascii="Verdana" w:hAnsi="Verdana" w:cs="Arial"/>
          <w:b/>
          <w:sz w:val="20"/>
          <w:szCs w:val="20"/>
          <w:u w:val="single"/>
        </w:rPr>
      </w:pPr>
      <w:r w:rsidRPr="005B521A">
        <w:rPr>
          <w:rFonts w:ascii="Verdana" w:hAnsi="Verdana" w:cs="Arial"/>
          <w:b/>
          <w:sz w:val="20"/>
          <w:szCs w:val="20"/>
          <w:u w:val="single"/>
        </w:rPr>
        <w:t>Recuperación de las evaluaciones:</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En el caso de </w:t>
      </w:r>
      <w:r w:rsidR="00A8777F" w:rsidRPr="005B521A">
        <w:rPr>
          <w:rFonts w:ascii="Verdana" w:hAnsi="Verdana" w:cs="Arial"/>
          <w:sz w:val="20"/>
          <w:szCs w:val="20"/>
        </w:rPr>
        <w:t xml:space="preserve"> que el alumno tuviera las actividades de clase</w:t>
      </w:r>
      <w:r w:rsidRPr="005B521A">
        <w:rPr>
          <w:rFonts w:ascii="Verdana" w:hAnsi="Verdana" w:cs="Arial"/>
          <w:sz w:val="20"/>
          <w:szCs w:val="20"/>
        </w:rPr>
        <w:t xml:space="preserve"> s</w:t>
      </w:r>
      <w:r w:rsidR="00A8777F" w:rsidRPr="005B521A">
        <w:rPr>
          <w:rFonts w:ascii="Verdana" w:hAnsi="Verdana" w:cs="Arial"/>
          <w:sz w:val="20"/>
          <w:szCs w:val="20"/>
        </w:rPr>
        <w:t>uspensa</w:t>
      </w:r>
      <w:r w:rsidRPr="005B521A">
        <w:rPr>
          <w:rFonts w:ascii="Verdana" w:hAnsi="Verdana" w:cs="Arial"/>
          <w:sz w:val="20"/>
          <w:szCs w:val="20"/>
        </w:rPr>
        <w:t>s  deberá entregar y superar</w:t>
      </w:r>
      <w:r w:rsidR="00A8777F" w:rsidRPr="005B521A">
        <w:rPr>
          <w:rFonts w:ascii="Verdana" w:hAnsi="Verdana" w:cs="Arial"/>
          <w:sz w:val="20"/>
          <w:szCs w:val="20"/>
        </w:rPr>
        <w:t xml:space="preserve">  aquellas no realizadas o no superada</w:t>
      </w:r>
      <w:r w:rsidRPr="005B521A">
        <w:rPr>
          <w:rFonts w:ascii="Verdana" w:hAnsi="Verdana" w:cs="Arial"/>
          <w:sz w:val="20"/>
          <w:szCs w:val="20"/>
        </w:rPr>
        <w:t>s. El plaz</w:t>
      </w:r>
      <w:r w:rsidR="00A8777F" w:rsidRPr="005B521A">
        <w:rPr>
          <w:rFonts w:ascii="Verdana" w:hAnsi="Verdana" w:cs="Arial"/>
          <w:sz w:val="20"/>
          <w:szCs w:val="20"/>
        </w:rPr>
        <w:t>o de entrega de las misma</w:t>
      </w:r>
      <w:r w:rsidRPr="005B521A">
        <w:rPr>
          <w:rFonts w:ascii="Verdana" w:hAnsi="Verdana" w:cs="Arial"/>
          <w:sz w:val="20"/>
          <w:szCs w:val="20"/>
        </w:rPr>
        <w:t xml:space="preserve">s será como fecha máxima la estipulada para la resolución de la evaluación siguiente. </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Si el alumno suspendiera por no superar </w:t>
      </w:r>
      <w:r w:rsidR="00A8777F" w:rsidRPr="005B521A">
        <w:rPr>
          <w:rFonts w:ascii="Verdana" w:hAnsi="Verdana" w:cs="Arial"/>
          <w:sz w:val="20"/>
          <w:szCs w:val="20"/>
        </w:rPr>
        <w:t xml:space="preserve">el examen de evaluación </w:t>
      </w:r>
      <w:r w:rsidRPr="005B521A">
        <w:rPr>
          <w:rFonts w:ascii="Verdana" w:hAnsi="Verdana" w:cs="Arial"/>
          <w:sz w:val="20"/>
          <w:szCs w:val="20"/>
        </w:rPr>
        <w:t>deberá recuperarlo mediante un examen de recuperación que se realizará durante la evaluación siguiente.</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lastRenderedPageBreak/>
        <w:t>Si el alumno suspende la evaluación por actitud (negativos y/o amonestaciones) podrá subir la nota de las actividades de clase o del examen hasta alcanzar un 5 o realizar un examen de recuperación.</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El plazo de la recuperación de las evaluaciones será como fecha máxima la evaluación siguiente y de la tercera evaluación será, por lo tanto la evaluación ordinaria. </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La nota media de la recuperación más alta que se le pondrá al alumno será en cualquiera de los casos anteriores de un 7.</w:t>
      </w:r>
    </w:p>
    <w:p w:rsidR="008A0D9B" w:rsidRPr="005B521A" w:rsidRDefault="008A0D9B" w:rsidP="005B521A">
      <w:pPr>
        <w:spacing w:line="360" w:lineRule="auto"/>
        <w:rPr>
          <w:rFonts w:ascii="Verdana" w:hAnsi="Verdana" w:cs="Arial"/>
          <w:sz w:val="20"/>
          <w:szCs w:val="20"/>
        </w:rPr>
      </w:pPr>
    </w:p>
    <w:p w:rsidR="008A0D9B" w:rsidRPr="005B521A" w:rsidRDefault="008A0D9B" w:rsidP="005B521A">
      <w:pPr>
        <w:spacing w:line="360" w:lineRule="auto"/>
        <w:rPr>
          <w:rFonts w:ascii="Verdana" w:hAnsi="Verdana" w:cs="Arial"/>
          <w:sz w:val="20"/>
          <w:szCs w:val="20"/>
          <w:u w:val="single"/>
        </w:rPr>
      </w:pPr>
      <w:r w:rsidRPr="005B521A">
        <w:rPr>
          <w:rFonts w:ascii="Verdana" w:hAnsi="Verdana" w:cs="Arial"/>
          <w:b/>
          <w:bCs/>
          <w:sz w:val="20"/>
          <w:szCs w:val="20"/>
          <w:u w:val="single"/>
        </w:rPr>
        <w:t>La nota final ordinaria</w:t>
      </w:r>
      <w:r w:rsidRPr="005B521A">
        <w:rPr>
          <w:rFonts w:ascii="Verdana" w:hAnsi="Verdana" w:cs="Arial"/>
          <w:sz w:val="20"/>
          <w:szCs w:val="20"/>
          <w:u w:val="single"/>
        </w:rPr>
        <w:t>:</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Será la nota media de las tres evaluaciones: Se sumará la nota numérica de cada una de las tres evaluaciones tomando números enteros.</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Esta nota en caso de que no resulte un número entero se redondeará de la siguiente forma: si el decimal es menor de 5 se considera el número entero y si es mayor de 5 la nota se será el número entero siguiente. </w:t>
      </w:r>
    </w:p>
    <w:p w:rsidR="008A0D9B" w:rsidRPr="005B521A" w:rsidRDefault="008A0D9B" w:rsidP="005B521A">
      <w:pPr>
        <w:spacing w:line="360" w:lineRule="auto"/>
        <w:jc w:val="both"/>
        <w:rPr>
          <w:rFonts w:ascii="Verdana" w:hAnsi="Verdana" w:cs="Arial"/>
          <w:b/>
          <w:sz w:val="20"/>
          <w:szCs w:val="20"/>
        </w:rPr>
      </w:pPr>
      <w:r w:rsidRPr="005B521A">
        <w:rPr>
          <w:rFonts w:ascii="Verdana" w:hAnsi="Verdana" w:cs="Arial"/>
          <w:sz w:val="20"/>
          <w:szCs w:val="20"/>
        </w:rPr>
        <w:t>Para aprobar la asignatura será necesario que el resultado de la media de las tres evaluaciones sea superior o igual al 4,5 de puntuación siendo condición indispensable no tener ninguna evaluación puntuada con menos de 4 y  siempre y cuando la actitud del alumno haya sido la adecuada durante el curso. En caso contrario para superar el curso será necesario que la nota media de las tres evaluaciones alcance el 5 de puntuación.</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En el caso de alumnos que se incorporan al centro durante la segunda evaluación la nota ordinaria será la media de la segunda y de la tercera evaluación. Si la incorporación se produce durante la tercera evaluación se considerarán también las notas de las evaluaciones facilitadas por el centro de procedencia.</w:t>
      </w:r>
    </w:p>
    <w:p w:rsidR="008A0D9B" w:rsidRPr="005B521A" w:rsidRDefault="008A0D9B" w:rsidP="005B521A">
      <w:pPr>
        <w:spacing w:line="360" w:lineRule="auto"/>
        <w:rPr>
          <w:rFonts w:ascii="Verdana" w:hAnsi="Verdana" w:cs="Arial"/>
          <w:b/>
          <w:bCs/>
          <w:sz w:val="20"/>
          <w:szCs w:val="20"/>
          <w:u w:val="single"/>
        </w:rPr>
      </w:pPr>
    </w:p>
    <w:p w:rsidR="008A0D9B" w:rsidRPr="005B521A" w:rsidRDefault="008A0D9B" w:rsidP="005B521A">
      <w:pPr>
        <w:spacing w:line="360" w:lineRule="auto"/>
        <w:rPr>
          <w:rFonts w:ascii="Verdana" w:hAnsi="Verdana" w:cs="Arial"/>
          <w:sz w:val="20"/>
          <w:szCs w:val="20"/>
        </w:rPr>
      </w:pPr>
      <w:r w:rsidRPr="005B521A">
        <w:rPr>
          <w:rFonts w:ascii="Verdana" w:hAnsi="Verdana" w:cs="Arial"/>
          <w:b/>
          <w:bCs/>
          <w:sz w:val="20"/>
          <w:szCs w:val="20"/>
          <w:u w:val="single"/>
        </w:rPr>
        <w:t>Nota extraordinaria</w:t>
      </w:r>
      <w:r w:rsidRPr="005B521A">
        <w:rPr>
          <w:rFonts w:ascii="Verdana" w:hAnsi="Verdana" w:cs="Arial"/>
          <w:sz w:val="20"/>
          <w:szCs w:val="20"/>
        </w:rPr>
        <w:t>:</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 xml:space="preserve">En caso de que el alumno suspenda la evaluación ordinaria tendrá derecho a un examen extraordinario que se realizará en fecha y hora indicada por el centro en el </w:t>
      </w:r>
      <w:r w:rsidRPr="005B521A">
        <w:rPr>
          <w:rFonts w:ascii="Verdana" w:hAnsi="Verdana" w:cs="Arial"/>
          <w:sz w:val="20"/>
          <w:szCs w:val="20"/>
        </w:rPr>
        <w:lastRenderedPageBreak/>
        <w:t>cual tendrá de obtener para considerarse aprobado una puntuación igual o superior a 5.</w:t>
      </w:r>
    </w:p>
    <w:p w:rsidR="008A0D9B" w:rsidRPr="005B521A" w:rsidRDefault="008A0D9B" w:rsidP="005B521A">
      <w:pPr>
        <w:spacing w:line="360" w:lineRule="auto"/>
        <w:jc w:val="both"/>
        <w:rPr>
          <w:rFonts w:ascii="Verdana" w:hAnsi="Verdana" w:cs="Arial"/>
          <w:sz w:val="20"/>
          <w:szCs w:val="20"/>
        </w:rPr>
      </w:pPr>
      <w:r w:rsidRPr="005B521A">
        <w:rPr>
          <w:rFonts w:ascii="Verdana" w:hAnsi="Verdana" w:cs="Arial"/>
          <w:sz w:val="20"/>
          <w:szCs w:val="20"/>
        </w:rPr>
        <w:t>Puede darse el caso excepcional de que el claustro extraordinario de profesores decida por mayoría debido a causas especiales aprobar al alumno aunque este no haya alcanzado dicha nota de 5.</w:t>
      </w:r>
    </w:p>
    <w:p w:rsidR="00B37775" w:rsidRPr="005B521A" w:rsidRDefault="00B37775" w:rsidP="000648FC">
      <w:pPr>
        <w:spacing w:after="0" w:line="240" w:lineRule="auto"/>
        <w:jc w:val="both"/>
        <w:rPr>
          <w:rFonts w:ascii="Verdana" w:eastAsia="SimHei" w:hAnsi="Verdana" w:cs="Arial"/>
          <w:sz w:val="20"/>
          <w:szCs w:val="20"/>
          <w:lang w:eastAsia="es-ES"/>
        </w:rPr>
      </w:pPr>
    </w:p>
    <w:p w:rsidR="00B37775" w:rsidRPr="005B521A" w:rsidRDefault="00B37775" w:rsidP="00B37775">
      <w:pPr>
        <w:tabs>
          <w:tab w:val="left" w:pos="1440"/>
        </w:tabs>
        <w:spacing w:after="0" w:line="240" w:lineRule="auto"/>
        <w:jc w:val="both"/>
        <w:rPr>
          <w:rFonts w:ascii="Verdana" w:eastAsia="Times New Roman" w:hAnsi="Verdana" w:cs="Arial"/>
          <w:b/>
          <w:sz w:val="20"/>
          <w:szCs w:val="20"/>
          <w:lang w:eastAsia="es-ES"/>
        </w:rPr>
      </w:pPr>
    </w:p>
    <w:p w:rsidR="00B37775" w:rsidRPr="005B521A" w:rsidRDefault="00B37775" w:rsidP="00B37775">
      <w:pPr>
        <w:tabs>
          <w:tab w:val="left" w:pos="1440"/>
        </w:tabs>
        <w:spacing w:after="0" w:line="240" w:lineRule="auto"/>
        <w:ind w:left="360"/>
        <w:jc w:val="both"/>
        <w:rPr>
          <w:rFonts w:ascii="Verdana" w:eastAsia="Times New Roman" w:hAnsi="Verdana" w:cs="Arial"/>
          <w:b/>
          <w:sz w:val="20"/>
          <w:szCs w:val="20"/>
          <w:lang w:eastAsia="es-ES"/>
        </w:rPr>
      </w:pPr>
    </w:p>
    <w:sectPr w:rsidR="00B37775" w:rsidRPr="005B521A" w:rsidSect="000C0BA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93" w:rsidRDefault="00634C93" w:rsidP="00A541CC">
      <w:pPr>
        <w:spacing w:after="0" w:line="240" w:lineRule="auto"/>
      </w:pPr>
      <w:r>
        <w:separator/>
      </w:r>
    </w:p>
  </w:endnote>
  <w:endnote w:type="continuationSeparator" w:id="0">
    <w:p w:rsidR="00634C93" w:rsidRDefault="00634C93" w:rsidP="00A5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Ligh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roPro-Bold">
    <w:altName w:val="Arial"/>
    <w:panose1 w:val="00000000000000000000"/>
    <w:charset w:val="00"/>
    <w:family w:val="swiss"/>
    <w:notTrueType/>
    <w:pitch w:val="variable"/>
    <w:sig w:usb0="00000001" w:usb1="4000E47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DJEIIP+Arial,Italic">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DE" w:rsidRDefault="008D48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5F7" w:rsidRDefault="00F935F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sidR="001B3C5C">
      <w:rPr>
        <w:color w:val="323E4F" w:themeColor="text2" w:themeShade="BF"/>
        <w:sz w:val="24"/>
        <w:szCs w:val="24"/>
      </w:rPr>
      <w:fldChar w:fldCharType="begin"/>
    </w:r>
    <w:r>
      <w:rPr>
        <w:color w:val="323E4F" w:themeColor="text2" w:themeShade="BF"/>
        <w:sz w:val="24"/>
        <w:szCs w:val="24"/>
      </w:rPr>
      <w:instrText>PAGE   \* MERGEFORMAT</w:instrText>
    </w:r>
    <w:r w:rsidR="001B3C5C">
      <w:rPr>
        <w:color w:val="323E4F" w:themeColor="text2" w:themeShade="BF"/>
        <w:sz w:val="24"/>
        <w:szCs w:val="24"/>
      </w:rPr>
      <w:fldChar w:fldCharType="separate"/>
    </w:r>
    <w:r w:rsidR="008D48DE">
      <w:rPr>
        <w:noProof/>
        <w:color w:val="323E4F" w:themeColor="text2" w:themeShade="BF"/>
        <w:sz w:val="24"/>
        <w:szCs w:val="24"/>
      </w:rPr>
      <w:t>1</w:t>
    </w:r>
    <w:r w:rsidR="001B3C5C">
      <w:rPr>
        <w:color w:val="323E4F" w:themeColor="text2" w:themeShade="BF"/>
        <w:sz w:val="24"/>
        <w:szCs w:val="24"/>
      </w:rPr>
      <w:fldChar w:fldCharType="end"/>
    </w:r>
    <w:r>
      <w:rPr>
        <w:color w:val="323E4F" w:themeColor="text2" w:themeShade="BF"/>
        <w:sz w:val="24"/>
        <w:szCs w:val="24"/>
      </w:rPr>
      <w:t xml:space="preserve"> | </w:t>
    </w:r>
    <w:r w:rsidR="00634C93">
      <w:fldChar w:fldCharType="begin"/>
    </w:r>
    <w:r w:rsidR="00634C93">
      <w:instrText>NUMPAGES  \* Arabic  \* MERGEFORMAT</w:instrText>
    </w:r>
    <w:r w:rsidR="00634C93">
      <w:fldChar w:fldCharType="separate"/>
    </w:r>
    <w:r w:rsidR="008D48DE" w:rsidRPr="008D48DE">
      <w:rPr>
        <w:noProof/>
        <w:color w:val="323E4F" w:themeColor="text2" w:themeShade="BF"/>
        <w:sz w:val="24"/>
        <w:szCs w:val="24"/>
      </w:rPr>
      <w:t>7</w:t>
    </w:r>
    <w:r w:rsidR="00634C93">
      <w:rPr>
        <w:noProof/>
        <w:color w:val="323E4F" w:themeColor="text2" w:themeShade="BF"/>
        <w:sz w:val="24"/>
        <w:szCs w:val="24"/>
      </w:rPr>
      <w:fldChar w:fldCharType="end"/>
    </w:r>
  </w:p>
  <w:p w:rsidR="00F935F7" w:rsidRDefault="00F935F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DE" w:rsidRDefault="008D48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93" w:rsidRDefault="00634C93" w:rsidP="00A541CC">
      <w:pPr>
        <w:spacing w:after="0" w:line="240" w:lineRule="auto"/>
      </w:pPr>
      <w:r>
        <w:separator/>
      </w:r>
    </w:p>
  </w:footnote>
  <w:footnote w:type="continuationSeparator" w:id="0">
    <w:p w:rsidR="00634C93" w:rsidRDefault="00634C93" w:rsidP="00A54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DE" w:rsidRDefault="008D48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8"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859"/>
      <w:gridCol w:w="1061"/>
    </w:tblGrid>
    <w:tr w:rsidR="00474D2F" w:rsidTr="008A78FA">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474D2F" w:rsidRDefault="00474D2F" w:rsidP="008A78FA">
          <w:pPr>
            <w:widowControl w:val="0"/>
            <w:jc w:val="center"/>
            <w:rPr>
              <w:rFonts w:ascii="Arial" w:hAnsi="Arial" w:cs="Arial"/>
              <w:lang w:val="es-ES_tradnl"/>
            </w:rPr>
          </w:pPr>
          <w:r>
            <w:rPr>
              <w:rFonts w:ascii="Arial" w:hAnsi="Arial" w:cs="Arial"/>
              <w:noProof/>
              <w:lang w:eastAsia="es-ES"/>
            </w:rPr>
            <w:drawing>
              <wp:inline distT="0" distB="0" distL="0" distR="0" wp14:anchorId="15E7E2B3" wp14:editId="7BF0A632">
                <wp:extent cx="1447800" cy="390525"/>
                <wp:effectExtent l="19050" t="0" r="0" b="0"/>
                <wp:docPr id="5" name="Imagen 3" descr="LOGO fondoblanco VILLACARR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blanco VILLACARRIEDO"/>
                        <pic:cNvPicPr>
                          <a:picLocks noChangeAspect="1" noChangeArrowheads="1"/>
                        </pic:cNvPicPr>
                      </pic:nvPicPr>
                      <pic:blipFill>
                        <a:blip r:embed="rId1"/>
                        <a:srcRect/>
                        <a:stretch>
                          <a:fillRect/>
                        </a:stretch>
                      </pic:blipFill>
                      <pic:spPr bwMode="auto">
                        <a:xfrm>
                          <a:off x="0" y="0"/>
                          <a:ext cx="1447800" cy="390525"/>
                        </a:xfrm>
                        <a:prstGeom prst="rect">
                          <a:avLst/>
                        </a:prstGeom>
                        <a:noFill/>
                        <a:ln w="9525">
                          <a:noFill/>
                          <a:miter lim="800000"/>
                          <a:headEnd/>
                          <a:tailEnd/>
                        </a:ln>
                      </pic:spPr>
                    </pic:pic>
                  </a:graphicData>
                </a:graphic>
              </wp:inline>
            </w:drawing>
          </w:r>
        </w:p>
      </w:tc>
      <w:tc>
        <w:tcPr>
          <w:tcW w:w="5859" w:type="dxa"/>
          <w:tcBorders>
            <w:top w:val="single" w:sz="4" w:space="0" w:color="auto"/>
            <w:left w:val="single" w:sz="4" w:space="0" w:color="auto"/>
            <w:bottom w:val="single" w:sz="4" w:space="0" w:color="auto"/>
            <w:right w:val="single" w:sz="4" w:space="0" w:color="auto"/>
          </w:tcBorders>
          <w:vAlign w:val="center"/>
        </w:tcPr>
        <w:p w:rsidR="00474D2F" w:rsidRPr="007858C5" w:rsidRDefault="00474D2F" w:rsidP="008A78FA">
          <w:pPr>
            <w:pStyle w:val="Ttulo4"/>
            <w:widowControl w:val="0"/>
            <w:jc w:val="center"/>
            <w:rPr>
              <w:rFonts w:cs="Arial"/>
            </w:rPr>
          </w:pPr>
          <w:r w:rsidRPr="00B36555">
            <w:rPr>
              <w:rFonts w:cs="Arial"/>
            </w:rPr>
            <w:t>EDUCACIÓN PLÁSTICA VISUAL Y AUDIOVISUAL.</w:t>
          </w:r>
          <w:r w:rsidR="00634EDC">
            <w:rPr>
              <w:rFonts w:cs="Arial"/>
            </w:rPr>
            <w:t xml:space="preserve"> </w:t>
          </w:r>
          <w:r>
            <w:rPr>
              <w:rFonts w:cs="Arial"/>
              <w:sz w:val="32"/>
              <w:szCs w:val="32"/>
            </w:rPr>
            <w:t>4</w:t>
          </w:r>
          <w:r w:rsidRPr="00B36555">
            <w:rPr>
              <w:rFonts w:cs="Arial"/>
              <w:sz w:val="32"/>
              <w:szCs w:val="32"/>
            </w:rPr>
            <w:t>º ESO</w:t>
          </w:r>
          <w:r w:rsidR="008D48DE">
            <w:rPr>
              <w:rFonts w:cs="Arial"/>
              <w:sz w:val="32"/>
              <w:szCs w:val="32"/>
            </w:rPr>
            <w:t xml:space="preserve">. </w:t>
          </w:r>
          <w:bookmarkStart w:id="2" w:name="_GoBack"/>
          <w:bookmarkEnd w:id="2"/>
          <w:r w:rsidR="008D48DE">
            <w:rPr>
              <w:rFonts w:cs="Arial"/>
              <w:sz w:val="32"/>
              <w:szCs w:val="32"/>
            </w:rPr>
            <w:t>C 18-19</w:t>
          </w:r>
        </w:p>
      </w:tc>
      <w:tc>
        <w:tcPr>
          <w:tcW w:w="1061" w:type="dxa"/>
          <w:tcBorders>
            <w:top w:val="single" w:sz="4" w:space="0" w:color="auto"/>
            <w:left w:val="single" w:sz="4" w:space="0" w:color="auto"/>
            <w:bottom w:val="single" w:sz="4" w:space="0" w:color="auto"/>
            <w:right w:val="single" w:sz="4" w:space="0" w:color="auto"/>
          </w:tcBorders>
        </w:tcPr>
        <w:p w:rsidR="00474D2F" w:rsidRDefault="00474D2F" w:rsidP="008A78FA">
          <w:pPr>
            <w:pStyle w:val="Encabezado"/>
          </w:pPr>
          <w:r>
            <w:rPr>
              <w:noProof/>
              <w:lang w:eastAsia="es-ES"/>
            </w:rPr>
            <w:drawing>
              <wp:anchor distT="0" distB="0" distL="114300" distR="114300" simplePos="0" relativeHeight="251659264" behindDoc="1" locked="0" layoutInCell="1" allowOverlap="1" wp14:anchorId="0F2B3F53" wp14:editId="092902F6">
                <wp:simplePos x="0" y="0"/>
                <wp:positionH relativeFrom="column">
                  <wp:posOffset>38735</wp:posOffset>
                </wp:positionH>
                <wp:positionV relativeFrom="paragraph">
                  <wp:posOffset>5715</wp:posOffset>
                </wp:positionV>
                <wp:extent cx="423545" cy="715645"/>
                <wp:effectExtent l="19050" t="0" r="0" b="0"/>
                <wp:wrapNone/>
                <wp:docPr id="6" name="Imagen 1" descr="sello_calidad_2018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_calidad_2018 Pequeño"/>
                        <pic:cNvPicPr>
                          <a:picLocks noChangeAspect="1" noChangeArrowheads="1"/>
                        </pic:cNvPicPr>
                      </pic:nvPicPr>
                      <pic:blipFill>
                        <a:blip r:embed="rId2"/>
                        <a:srcRect/>
                        <a:stretch>
                          <a:fillRect/>
                        </a:stretch>
                      </pic:blipFill>
                      <pic:spPr bwMode="auto">
                        <a:xfrm>
                          <a:off x="0" y="0"/>
                          <a:ext cx="423545" cy="715645"/>
                        </a:xfrm>
                        <a:prstGeom prst="rect">
                          <a:avLst/>
                        </a:prstGeom>
                        <a:noFill/>
                        <a:ln w="9525">
                          <a:noFill/>
                          <a:miter lim="800000"/>
                          <a:headEnd/>
                          <a:tailEnd/>
                        </a:ln>
                      </pic:spPr>
                    </pic:pic>
                  </a:graphicData>
                </a:graphic>
              </wp:anchor>
            </w:drawing>
          </w:r>
        </w:p>
      </w:tc>
    </w:tr>
  </w:tbl>
  <w:p w:rsidR="00474D2F" w:rsidRDefault="00474D2F" w:rsidP="00474D2F"/>
  <w:p w:rsidR="00F935F7" w:rsidRDefault="00F935F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DE" w:rsidRDefault="008D48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30"/>
        </w:tabs>
        <w:ind w:left="1230" w:hanging="390"/>
      </w:pPr>
      <w:rPr>
        <w:rFonts w:ascii="Times New Roman" w:hAnsi="Times New Roman" w:cs="Times New Roman"/>
      </w:rPr>
    </w:lvl>
  </w:abstractNum>
  <w:abstractNum w:abstractNumId="1">
    <w:nsid w:val="00000004"/>
    <w:multiLevelType w:val="multilevel"/>
    <w:tmpl w:val="00000005"/>
    <w:name w:val="WW8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6"/>
    <w:name w:val="WW8Num6"/>
    <w:lvl w:ilvl="0">
      <w:start w:val="1"/>
      <w:numFmt w:val="decimal"/>
      <w:lvlText w:val="%1."/>
      <w:lvlJc w:val="left"/>
      <w:pPr>
        <w:tabs>
          <w:tab w:val="num" w:pos="1068"/>
        </w:tabs>
        <w:ind w:left="1068" w:hanging="360"/>
      </w:pPr>
    </w:lvl>
  </w:abstractNum>
  <w:abstractNum w:abstractNumId="3">
    <w:nsid w:val="00000006"/>
    <w:multiLevelType w:val="singleLevel"/>
    <w:tmpl w:val="00000008"/>
    <w:name w:val="WW8Num8"/>
    <w:lvl w:ilvl="0">
      <w:start w:val="1"/>
      <w:numFmt w:val="bullet"/>
      <w:lvlText w:val="-"/>
      <w:lvlJc w:val="left"/>
      <w:pPr>
        <w:tabs>
          <w:tab w:val="num" w:pos="360"/>
        </w:tabs>
        <w:ind w:left="360" w:hanging="360"/>
      </w:pPr>
      <w:rPr>
        <w:rFonts w:ascii="Times New Roman" w:hAnsi="Times New Roman" w:cs="Times New Roman"/>
      </w:rPr>
    </w:lvl>
  </w:abstractNum>
  <w:abstractNum w:abstractNumId="4">
    <w:nsid w:val="00000007"/>
    <w:multiLevelType w:val="singleLevel"/>
    <w:tmpl w:val="00000009"/>
    <w:name w:val="WW8Num10"/>
    <w:lvl w:ilvl="0">
      <w:start w:val="4"/>
      <w:numFmt w:val="bullet"/>
      <w:lvlText w:val="-"/>
      <w:lvlJc w:val="left"/>
      <w:pPr>
        <w:tabs>
          <w:tab w:val="num" w:pos="1776"/>
        </w:tabs>
        <w:ind w:left="1776" w:hanging="360"/>
      </w:pPr>
      <w:rPr>
        <w:rFonts w:ascii="Times New Roman" w:hAnsi="Times New Roman" w:cs="Times New Roman"/>
      </w:rPr>
    </w:lvl>
  </w:abstractNum>
  <w:abstractNum w:abstractNumId="5">
    <w:nsid w:val="00000008"/>
    <w:multiLevelType w:val="singleLevel"/>
    <w:tmpl w:val="0000000B"/>
    <w:name w:val="WW8Num12"/>
    <w:lvl w:ilvl="0">
      <w:start w:val="2"/>
      <w:numFmt w:val="decimal"/>
      <w:lvlText w:val="%1."/>
      <w:lvlJc w:val="left"/>
      <w:pPr>
        <w:tabs>
          <w:tab w:val="num" w:pos="720"/>
        </w:tabs>
        <w:ind w:left="720" w:hanging="360"/>
      </w:pPr>
    </w:lvl>
  </w:abstractNum>
  <w:abstractNum w:abstractNumId="6">
    <w:nsid w:val="00000009"/>
    <w:multiLevelType w:val="singleLevel"/>
    <w:tmpl w:val="0000000D"/>
    <w:name w:val="WW8Num14"/>
    <w:lvl w:ilvl="0">
      <w:start w:val="1"/>
      <w:numFmt w:val="decimal"/>
      <w:lvlText w:val="%1."/>
      <w:lvlJc w:val="left"/>
      <w:pPr>
        <w:tabs>
          <w:tab w:val="num" w:pos="360"/>
        </w:tabs>
        <w:ind w:left="360" w:hanging="360"/>
      </w:pPr>
      <w:rPr>
        <w:rFonts w:ascii="TradeGothic-Light" w:eastAsia="Times New Roman" w:hAnsi="TradeGothic-Light" w:cs="TradeGothic-Light"/>
      </w:rPr>
    </w:lvl>
  </w:abstractNum>
  <w:abstractNum w:abstractNumId="7">
    <w:nsid w:val="0000000A"/>
    <w:multiLevelType w:val="singleLevel"/>
    <w:tmpl w:val="0000000E"/>
    <w:name w:val="WW8Num15"/>
    <w:lvl w:ilvl="0">
      <w:start w:val="1"/>
      <w:numFmt w:val="decimal"/>
      <w:lvlText w:val="%1."/>
      <w:lvlJc w:val="left"/>
      <w:pPr>
        <w:tabs>
          <w:tab w:val="num" w:pos="1065"/>
        </w:tabs>
        <w:ind w:left="1065" w:hanging="360"/>
      </w:pPr>
    </w:lvl>
  </w:abstractNum>
  <w:abstractNum w:abstractNumId="8">
    <w:nsid w:val="0000000E"/>
    <w:multiLevelType w:val="singleLevel"/>
    <w:tmpl w:val="0000000E"/>
    <w:lvl w:ilvl="0">
      <w:start w:val="1"/>
      <w:numFmt w:val="decimal"/>
      <w:lvlText w:val="%1."/>
      <w:lvlJc w:val="left"/>
      <w:pPr>
        <w:tabs>
          <w:tab w:val="num" w:pos="1065"/>
        </w:tabs>
        <w:ind w:left="1065" w:hanging="360"/>
      </w:pPr>
    </w:lvl>
  </w:abstractNum>
  <w:abstractNum w:abstractNumId="9">
    <w:nsid w:val="00000023"/>
    <w:multiLevelType w:val="hybridMultilevel"/>
    <w:tmpl w:val="5FF6FA2A"/>
    <w:lvl w:ilvl="0" w:tplc="9650EC70">
      <w:start w:val="1"/>
      <w:numFmt w:val="bullet"/>
      <w:lvlText w:val="-"/>
      <w:lvlJc w:val="left"/>
      <w:pPr>
        <w:tabs>
          <w:tab w:val="num" w:pos="786"/>
        </w:tabs>
        <w:ind w:left="786"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00000024"/>
    <w:multiLevelType w:val="hybridMultilevel"/>
    <w:tmpl w:val="01686262"/>
    <w:lvl w:ilvl="0" w:tplc="5DA4E774">
      <w:start w:val="1"/>
      <w:numFmt w:val="decimal"/>
      <w:lvlText w:val="%1-"/>
      <w:lvlJc w:val="left"/>
      <w:pPr>
        <w:ind w:left="720" w:hanging="360"/>
      </w:pPr>
    </w:lvl>
    <w:lvl w:ilvl="1" w:tplc="0C0A0019">
      <w:start w:val="1"/>
      <w:numFmt w:val="lowerLetter"/>
      <w:lvlRestart w:val="0"/>
      <w:lvlText w:val="%2."/>
      <w:lvlJc w:val="left"/>
      <w:pPr>
        <w:ind w:left="1440" w:hanging="360"/>
      </w:pPr>
    </w:lvl>
    <w:lvl w:ilvl="2" w:tplc="0C0A001B">
      <w:start w:val="1"/>
      <w:numFmt w:val="lowerRoman"/>
      <w:lvlRestart w:val="0"/>
      <w:lvlText w:val="%3."/>
      <w:lvlJc w:val="right"/>
      <w:pPr>
        <w:ind w:left="2160" w:hanging="180"/>
      </w:pPr>
    </w:lvl>
    <w:lvl w:ilvl="3" w:tplc="0C0A000F">
      <w:start w:val="1"/>
      <w:numFmt w:val="decimal"/>
      <w:lvlRestart w:val="0"/>
      <w:lvlText w:val="%4."/>
      <w:lvlJc w:val="left"/>
      <w:pPr>
        <w:ind w:left="2880" w:hanging="360"/>
      </w:pPr>
    </w:lvl>
    <w:lvl w:ilvl="4" w:tplc="0C0A0019">
      <w:start w:val="1"/>
      <w:numFmt w:val="lowerLetter"/>
      <w:lvlRestart w:val="0"/>
      <w:lvlText w:val="%5."/>
      <w:lvlJc w:val="left"/>
      <w:pPr>
        <w:ind w:left="3600" w:hanging="360"/>
      </w:pPr>
    </w:lvl>
    <w:lvl w:ilvl="5" w:tplc="0C0A001B">
      <w:start w:val="1"/>
      <w:numFmt w:val="lowerRoman"/>
      <w:lvlRestart w:val="0"/>
      <w:lvlText w:val="%6."/>
      <w:lvlJc w:val="right"/>
      <w:pPr>
        <w:ind w:left="4320" w:hanging="180"/>
      </w:pPr>
    </w:lvl>
    <w:lvl w:ilvl="6" w:tplc="0C0A000F">
      <w:start w:val="1"/>
      <w:numFmt w:val="decimal"/>
      <w:lvlRestart w:val="0"/>
      <w:lvlText w:val="%7."/>
      <w:lvlJc w:val="left"/>
      <w:pPr>
        <w:ind w:left="5040" w:hanging="360"/>
      </w:pPr>
    </w:lvl>
    <w:lvl w:ilvl="7" w:tplc="0C0A0019">
      <w:start w:val="1"/>
      <w:numFmt w:val="lowerLetter"/>
      <w:lvlRestart w:val="0"/>
      <w:lvlText w:val="%8."/>
      <w:lvlJc w:val="left"/>
      <w:pPr>
        <w:ind w:left="5760" w:hanging="360"/>
      </w:pPr>
    </w:lvl>
    <w:lvl w:ilvl="8" w:tplc="0C0A001B">
      <w:start w:val="1"/>
      <w:numFmt w:val="lowerRoman"/>
      <w:lvlRestart w:val="0"/>
      <w:lvlText w:val="%9."/>
      <w:lvlJc w:val="right"/>
      <w:pPr>
        <w:ind w:left="6480" w:hanging="180"/>
      </w:pPr>
    </w:lvl>
  </w:abstractNum>
  <w:abstractNum w:abstractNumId="11">
    <w:nsid w:val="0000002E"/>
    <w:multiLevelType w:val="hybridMultilevel"/>
    <w:tmpl w:val="87400C88"/>
    <w:lvl w:ilvl="0" w:tplc="7BD4F07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Restart w:val="0"/>
      <w:lvlText w:val="o"/>
      <w:lvlJc w:val="left"/>
      <w:pPr>
        <w:tabs>
          <w:tab w:val="num" w:pos="1440"/>
        </w:tabs>
        <w:ind w:left="1440" w:hanging="360"/>
      </w:pPr>
      <w:rPr>
        <w:rFonts w:ascii="Courier New" w:hAnsi="Courier New" w:cs="Courier New" w:hint="default"/>
      </w:rPr>
    </w:lvl>
    <w:lvl w:ilvl="2" w:tplc="0C0A0005">
      <w:start w:val="1"/>
      <w:numFmt w:val="bullet"/>
      <w:lvlRestart w:val="0"/>
      <w:lvlText w:val=""/>
      <w:lvlJc w:val="left"/>
      <w:pPr>
        <w:tabs>
          <w:tab w:val="num" w:pos="2160"/>
        </w:tabs>
        <w:ind w:left="2160" w:hanging="360"/>
      </w:pPr>
      <w:rPr>
        <w:rFonts w:ascii="Wingdings" w:hAnsi="Wingdings" w:hint="default"/>
      </w:rPr>
    </w:lvl>
    <w:lvl w:ilvl="3" w:tplc="0C0A0001">
      <w:start w:val="1"/>
      <w:numFmt w:val="bullet"/>
      <w:lvlRestart w:val="0"/>
      <w:lvlText w:val=""/>
      <w:lvlJc w:val="left"/>
      <w:pPr>
        <w:tabs>
          <w:tab w:val="num" w:pos="2880"/>
        </w:tabs>
        <w:ind w:left="2880" w:hanging="360"/>
      </w:pPr>
      <w:rPr>
        <w:rFonts w:ascii="Symbol" w:hAnsi="Symbol" w:hint="default"/>
      </w:rPr>
    </w:lvl>
    <w:lvl w:ilvl="4" w:tplc="0C0A0003">
      <w:start w:val="1"/>
      <w:numFmt w:val="bullet"/>
      <w:lvlRestart w:val="0"/>
      <w:lvlText w:val="o"/>
      <w:lvlJc w:val="left"/>
      <w:pPr>
        <w:tabs>
          <w:tab w:val="num" w:pos="3600"/>
        </w:tabs>
        <w:ind w:left="3600" w:hanging="360"/>
      </w:pPr>
      <w:rPr>
        <w:rFonts w:ascii="Courier New" w:hAnsi="Courier New" w:cs="Courier New" w:hint="default"/>
      </w:rPr>
    </w:lvl>
    <w:lvl w:ilvl="5" w:tplc="0C0A0005">
      <w:start w:val="1"/>
      <w:numFmt w:val="bullet"/>
      <w:lvlRestart w:val="0"/>
      <w:lvlText w:val=""/>
      <w:lvlJc w:val="left"/>
      <w:pPr>
        <w:tabs>
          <w:tab w:val="num" w:pos="4320"/>
        </w:tabs>
        <w:ind w:left="4320" w:hanging="360"/>
      </w:pPr>
      <w:rPr>
        <w:rFonts w:ascii="Wingdings" w:hAnsi="Wingdings" w:hint="default"/>
      </w:rPr>
    </w:lvl>
    <w:lvl w:ilvl="6" w:tplc="0C0A0001">
      <w:start w:val="1"/>
      <w:numFmt w:val="bullet"/>
      <w:lvlRestart w:val="0"/>
      <w:lvlText w:val=""/>
      <w:lvlJc w:val="left"/>
      <w:pPr>
        <w:tabs>
          <w:tab w:val="num" w:pos="5040"/>
        </w:tabs>
        <w:ind w:left="5040" w:hanging="360"/>
      </w:pPr>
      <w:rPr>
        <w:rFonts w:ascii="Symbol" w:hAnsi="Symbol" w:hint="default"/>
      </w:rPr>
    </w:lvl>
    <w:lvl w:ilvl="7" w:tplc="0C0A0003">
      <w:start w:val="1"/>
      <w:numFmt w:val="bullet"/>
      <w:lvlRestart w:val="0"/>
      <w:lvlText w:val="o"/>
      <w:lvlJc w:val="left"/>
      <w:pPr>
        <w:tabs>
          <w:tab w:val="num" w:pos="5760"/>
        </w:tabs>
        <w:ind w:left="5760" w:hanging="360"/>
      </w:pPr>
      <w:rPr>
        <w:rFonts w:ascii="Courier New" w:hAnsi="Courier New" w:cs="Courier New" w:hint="default"/>
      </w:rPr>
    </w:lvl>
    <w:lvl w:ilvl="8" w:tplc="0C0A0005">
      <w:start w:val="1"/>
      <w:numFmt w:val="bullet"/>
      <w:lvlRestart w:val="0"/>
      <w:lvlText w:val=""/>
      <w:lvlJc w:val="left"/>
      <w:pPr>
        <w:tabs>
          <w:tab w:val="num" w:pos="6480"/>
        </w:tabs>
        <w:ind w:left="6480" w:hanging="360"/>
      </w:pPr>
      <w:rPr>
        <w:rFonts w:ascii="Wingdings" w:hAnsi="Wingdings" w:hint="default"/>
      </w:rPr>
    </w:lvl>
  </w:abstractNum>
  <w:abstractNum w:abstractNumId="12">
    <w:nsid w:val="025E760A"/>
    <w:multiLevelType w:val="hybridMultilevel"/>
    <w:tmpl w:val="63A2C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41B2A9F"/>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070F06E4"/>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A77309D"/>
    <w:multiLevelType w:val="hybridMultilevel"/>
    <w:tmpl w:val="8A1271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nsid w:val="0CB523AE"/>
    <w:multiLevelType w:val="multilevel"/>
    <w:tmpl w:val="F8EC31F6"/>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0E4052C6"/>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85F22A9"/>
    <w:multiLevelType w:val="multilevel"/>
    <w:tmpl w:val="E9666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AD5073F"/>
    <w:multiLevelType w:val="hybridMultilevel"/>
    <w:tmpl w:val="473086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AF738D2"/>
    <w:multiLevelType w:val="hybridMultilevel"/>
    <w:tmpl w:val="3868774E"/>
    <w:lvl w:ilvl="0" w:tplc="EB50E2D8">
      <w:start w:val="1"/>
      <w:numFmt w:val="bullet"/>
      <w:lvlText w:val="–"/>
      <w:lvlJc w:val="left"/>
      <w:pPr>
        <w:ind w:left="1068" w:hanging="360"/>
      </w:pPr>
      <w:rPr>
        <w:rFonts w:ascii="Arial" w:eastAsia="Calibr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21">
    <w:nsid w:val="218769EF"/>
    <w:multiLevelType w:val="hybridMultilevel"/>
    <w:tmpl w:val="EA32323E"/>
    <w:lvl w:ilvl="0" w:tplc="C34CEC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3AB14E2"/>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26960E4C"/>
    <w:multiLevelType w:val="hybridMultilevel"/>
    <w:tmpl w:val="47504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D013106"/>
    <w:multiLevelType w:val="singleLevel"/>
    <w:tmpl w:val="00000006"/>
    <w:lvl w:ilvl="0">
      <w:start w:val="1"/>
      <w:numFmt w:val="decimal"/>
      <w:lvlText w:val="%1."/>
      <w:lvlJc w:val="left"/>
      <w:pPr>
        <w:tabs>
          <w:tab w:val="num" w:pos="1068"/>
        </w:tabs>
        <w:ind w:left="1068" w:hanging="360"/>
      </w:pPr>
    </w:lvl>
  </w:abstractNum>
  <w:abstractNum w:abstractNumId="25">
    <w:nsid w:val="2EC917C0"/>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2F5F10D4"/>
    <w:multiLevelType w:val="hybridMultilevel"/>
    <w:tmpl w:val="8A9CE382"/>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35A545E9"/>
    <w:multiLevelType w:val="hybridMultilevel"/>
    <w:tmpl w:val="7CF41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5C62FD2"/>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493A08F8"/>
    <w:multiLevelType w:val="hybridMultilevel"/>
    <w:tmpl w:val="7DC6A210"/>
    <w:lvl w:ilvl="0" w:tplc="2CC61E3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C337BCA"/>
    <w:multiLevelType w:val="multilevel"/>
    <w:tmpl w:val="3A680B86"/>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E0D7D61"/>
    <w:multiLevelType w:val="multilevel"/>
    <w:tmpl w:val="65BEA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4FEE1C3E"/>
    <w:multiLevelType w:val="multilevel"/>
    <w:tmpl w:val="65BEA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30F71CF"/>
    <w:multiLevelType w:val="singleLevel"/>
    <w:tmpl w:val="00000006"/>
    <w:lvl w:ilvl="0">
      <w:start w:val="1"/>
      <w:numFmt w:val="decimal"/>
      <w:lvlText w:val="%1."/>
      <w:lvlJc w:val="left"/>
      <w:pPr>
        <w:tabs>
          <w:tab w:val="num" w:pos="1068"/>
        </w:tabs>
        <w:ind w:left="1068" w:hanging="360"/>
      </w:pPr>
    </w:lvl>
  </w:abstractNum>
  <w:abstractNum w:abstractNumId="34">
    <w:nsid w:val="69C8749A"/>
    <w:multiLevelType w:val="hybridMultilevel"/>
    <w:tmpl w:val="25325A36"/>
    <w:lvl w:ilvl="0" w:tplc="0C0A0005">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35">
    <w:nsid w:val="6AFC0153"/>
    <w:multiLevelType w:val="multilevel"/>
    <w:tmpl w:val="E62244D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6">
    <w:nsid w:val="6BD3419D"/>
    <w:multiLevelType w:val="hybridMultilevel"/>
    <w:tmpl w:val="09A8B6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D0E7BAB"/>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24A4C8B"/>
    <w:multiLevelType w:val="hybridMultilevel"/>
    <w:tmpl w:val="7346AABE"/>
    <w:lvl w:ilvl="0" w:tplc="EB50E2D8">
      <w:start w:val="1"/>
      <w:numFmt w:val="bullet"/>
      <w:lvlText w:val="–"/>
      <w:lvlJc w:val="left"/>
      <w:pPr>
        <w:ind w:left="1068" w:hanging="360"/>
      </w:pPr>
      <w:rPr>
        <w:rFonts w:ascii="Arial" w:eastAsia="Calibri" w:hAnsi="Arial" w:cs="Arial" w:hint="default"/>
      </w:rPr>
    </w:lvl>
    <w:lvl w:ilvl="1" w:tplc="0C0A0003">
      <w:start w:val="1"/>
      <w:numFmt w:val="bullet"/>
      <w:lvlText w:val="o"/>
      <w:lvlJc w:val="left"/>
      <w:pPr>
        <w:ind w:left="141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9">
    <w:nsid w:val="74F519C1"/>
    <w:multiLevelType w:val="hybridMultilevel"/>
    <w:tmpl w:val="596260EE"/>
    <w:lvl w:ilvl="0" w:tplc="C34CECE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B0E21A5"/>
    <w:multiLevelType w:val="multilevel"/>
    <w:tmpl w:val="DF2A0DB4"/>
    <w:lvl w:ilvl="0">
      <w:start w:val="1"/>
      <w:numFmt w:val="decimal"/>
      <w:lvlText w:val="%1."/>
      <w:lvlJc w:val="left"/>
      <w:pPr>
        <w:ind w:left="720" w:hanging="360"/>
      </w:pPr>
      <w:rPr>
        <w:rFonts w:cs="Times New Roman"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C297841"/>
    <w:multiLevelType w:val="hybridMultilevel"/>
    <w:tmpl w:val="2D7EC234"/>
    <w:lvl w:ilvl="0" w:tplc="EB50E2D8">
      <w:start w:val="1"/>
      <w:numFmt w:val="bullet"/>
      <w:lvlText w:val="–"/>
      <w:lvlJc w:val="left"/>
      <w:pPr>
        <w:ind w:left="1068" w:hanging="360"/>
      </w:pPr>
      <w:rPr>
        <w:rFonts w:ascii="Arial" w:eastAsia="Calibr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6"/>
    <w:lvlOverride w:ilvl="0">
      <w:startOverride w:val="1"/>
    </w:lvlOverride>
  </w:num>
  <w:num w:numId="2">
    <w:abstractNumId w:val="11"/>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num>
  <w:num w:numId="13">
    <w:abstractNumId w:val="27"/>
  </w:num>
  <w:num w:numId="14">
    <w:abstractNumId w:val="19"/>
  </w:num>
  <w:num w:numId="15">
    <w:abstractNumId w:val="29"/>
  </w:num>
  <w:num w:numId="16">
    <w:abstractNumId w:val="17"/>
  </w:num>
  <w:num w:numId="17">
    <w:abstractNumId w:val="31"/>
  </w:num>
  <w:num w:numId="18">
    <w:abstractNumId w:val="18"/>
  </w:num>
  <w:num w:numId="19">
    <w:abstractNumId w:val="32"/>
  </w:num>
  <w:num w:numId="20">
    <w:abstractNumId w:val="36"/>
  </w:num>
  <w:num w:numId="21">
    <w:abstractNumId w:val="30"/>
  </w:num>
  <w:num w:numId="22">
    <w:abstractNumId w:val="35"/>
  </w:num>
  <w:num w:numId="23">
    <w:abstractNumId w:val="14"/>
  </w:num>
  <w:num w:numId="24">
    <w:abstractNumId w:val="21"/>
  </w:num>
  <w:num w:numId="25">
    <w:abstractNumId w:val="25"/>
  </w:num>
  <w:num w:numId="26">
    <w:abstractNumId w:val="37"/>
  </w:num>
  <w:num w:numId="27">
    <w:abstractNumId w:val="40"/>
  </w:num>
  <w:num w:numId="28">
    <w:abstractNumId w:val="13"/>
  </w:num>
  <w:num w:numId="29">
    <w:abstractNumId w:val="28"/>
  </w:num>
  <w:num w:numId="30">
    <w:abstractNumId w:val="22"/>
  </w:num>
  <w:num w:numId="31">
    <w:abstractNumId w:val="39"/>
  </w:num>
  <w:num w:numId="32">
    <w:abstractNumId w:val="4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4"/>
  </w:num>
  <w:num w:numId="36">
    <w:abstractNumId w:val="38"/>
  </w:num>
  <w:num w:numId="37">
    <w:abstractNumId w:val="1"/>
  </w:num>
  <w:num w:numId="38">
    <w:abstractNumId w:val="5"/>
  </w:num>
  <w:num w:numId="39">
    <w:abstractNumId w:val="8"/>
  </w:num>
  <w:num w:numId="40">
    <w:abstractNumId w:val="33"/>
  </w:num>
  <w:num w:numId="4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7E32"/>
    <w:rsid w:val="000209C3"/>
    <w:rsid w:val="00031D6E"/>
    <w:rsid w:val="000379D0"/>
    <w:rsid w:val="00054680"/>
    <w:rsid w:val="000557E6"/>
    <w:rsid w:val="00060D63"/>
    <w:rsid w:val="000648FC"/>
    <w:rsid w:val="00081AD1"/>
    <w:rsid w:val="000935EE"/>
    <w:rsid w:val="00094284"/>
    <w:rsid w:val="000A08DD"/>
    <w:rsid w:val="000A25F2"/>
    <w:rsid w:val="000A30D8"/>
    <w:rsid w:val="000A4EC5"/>
    <w:rsid w:val="000B7C10"/>
    <w:rsid w:val="000C0BA6"/>
    <w:rsid w:val="00101771"/>
    <w:rsid w:val="00103670"/>
    <w:rsid w:val="00121544"/>
    <w:rsid w:val="0012228E"/>
    <w:rsid w:val="00142851"/>
    <w:rsid w:val="001754AB"/>
    <w:rsid w:val="001774F0"/>
    <w:rsid w:val="001835F8"/>
    <w:rsid w:val="001A6223"/>
    <w:rsid w:val="001A77AC"/>
    <w:rsid w:val="001B3C5C"/>
    <w:rsid w:val="001B56F8"/>
    <w:rsid w:val="001B7DE0"/>
    <w:rsid w:val="001D375D"/>
    <w:rsid w:val="00200B6C"/>
    <w:rsid w:val="002127A6"/>
    <w:rsid w:val="00242A55"/>
    <w:rsid w:val="00245DCE"/>
    <w:rsid w:val="002503C4"/>
    <w:rsid w:val="002565FC"/>
    <w:rsid w:val="0027665C"/>
    <w:rsid w:val="00283E96"/>
    <w:rsid w:val="002A64C3"/>
    <w:rsid w:val="002D37A1"/>
    <w:rsid w:val="002E44C9"/>
    <w:rsid w:val="002F7EF3"/>
    <w:rsid w:val="00314174"/>
    <w:rsid w:val="00322948"/>
    <w:rsid w:val="003344E6"/>
    <w:rsid w:val="003370E8"/>
    <w:rsid w:val="00351C2F"/>
    <w:rsid w:val="0038299A"/>
    <w:rsid w:val="003877FA"/>
    <w:rsid w:val="003927F8"/>
    <w:rsid w:val="003B4578"/>
    <w:rsid w:val="003B6980"/>
    <w:rsid w:val="003C1143"/>
    <w:rsid w:val="003D3BFE"/>
    <w:rsid w:val="003E015A"/>
    <w:rsid w:val="003E7046"/>
    <w:rsid w:val="003F3A02"/>
    <w:rsid w:val="00400318"/>
    <w:rsid w:val="00405367"/>
    <w:rsid w:val="00414348"/>
    <w:rsid w:val="004240AD"/>
    <w:rsid w:val="0042572B"/>
    <w:rsid w:val="004325E9"/>
    <w:rsid w:val="00444B4B"/>
    <w:rsid w:val="00453F5C"/>
    <w:rsid w:val="004669C5"/>
    <w:rsid w:val="00474D2F"/>
    <w:rsid w:val="00475A4A"/>
    <w:rsid w:val="00485F14"/>
    <w:rsid w:val="004924A8"/>
    <w:rsid w:val="0049300E"/>
    <w:rsid w:val="00493A89"/>
    <w:rsid w:val="00493EA6"/>
    <w:rsid w:val="0049734D"/>
    <w:rsid w:val="004A12C8"/>
    <w:rsid w:val="004B4010"/>
    <w:rsid w:val="004B4F29"/>
    <w:rsid w:val="004C79EB"/>
    <w:rsid w:val="004D346E"/>
    <w:rsid w:val="004D3833"/>
    <w:rsid w:val="004E4CFB"/>
    <w:rsid w:val="004F2B26"/>
    <w:rsid w:val="005309B4"/>
    <w:rsid w:val="00533891"/>
    <w:rsid w:val="00556893"/>
    <w:rsid w:val="0056131A"/>
    <w:rsid w:val="00590EB9"/>
    <w:rsid w:val="005A1392"/>
    <w:rsid w:val="005A1919"/>
    <w:rsid w:val="005A47EA"/>
    <w:rsid w:val="005B1A61"/>
    <w:rsid w:val="005B2C88"/>
    <w:rsid w:val="005B521A"/>
    <w:rsid w:val="005D784E"/>
    <w:rsid w:val="005E3966"/>
    <w:rsid w:val="005E45D5"/>
    <w:rsid w:val="005F52F5"/>
    <w:rsid w:val="005F7640"/>
    <w:rsid w:val="00600D93"/>
    <w:rsid w:val="00625894"/>
    <w:rsid w:val="00634C93"/>
    <w:rsid w:val="00634EDC"/>
    <w:rsid w:val="006352C9"/>
    <w:rsid w:val="00677E32"/>
    <w:rsid w:val="00697C48"/>
    <w:rsid w:val="006A07B9"/>
    <w:rsid w:val="006C7C4E"/>
    <w:rsid w:val="006E1DC2"/>
    <w:rsid w:val="006E6921"/>
    <w:rsid w:val="007223E5"/>
    <w:rsid w:val="00726B5E"/>
    <w:rsid w:val="007363B1"/>
    <w:rsid w:val="007364B9"/>
    <w:rsid w:val="00740423"/>
    <w:rsid w:val="00751304"/>
    <w:rsid w:val="00792EDE"/>
    <w:rsid w:val="00796B9B"/>
    <w:rsid w:val="007A2774"/>
    <w:rsid w:val="007B51AA"/>
    <w:rsid w:val="007C5A18"/>
    <w:rsid w:val="007C77FA"/>
    <w:rsid w:val="007D30C6"/>
    <w:rsid w:val="007E2155"/>
    <w:rsid w:val="007E6AD0"/>
    <w:rsid w:val="007F75AE"/>
    <w:rsid w:val="00800223"/>
    <w:rsid w:val="008068A9"/>
    <w:rsid w:val="00810861"/>
    <w:rsid w:val="00822DFD"/>
    <w:rsid w:val="0083008E"/>
    <w:rsid w:val="00852B81"/>
    <w:rsid w:val="00862CB2"/>
    <w:rsid w:val="00866660"/>
    <w:rsid w:val="00887489"/>
    <w:rsid w:val="008A0D9B"/>
    <w:rsid w:val="008B04E8"/>
    <w:rsid w:val="008D48DE"/>
    <w:rsid w:val="008E3D5D"/>
    <w:rsid w:val="008E70C4"/>
    <w:rsid w:val="008F4193"/>
    <w:rsid w:val="008F6120"/>
    <w:rsid w:val="0090005D"/>
    <w:rsid w:val="00905F04"/>
    <w:rsid w:val="0091404A"/>
    <w:rsid w:val="009239A9"/>
    <w:rsid w:val="00927540"/>
    <w:rsid w:val="00931DC1"/>
    <w:rsid w:val="0093233E"/>
    <w:rsid w:val="00934B59"/>
    <w:rsid w:val="00945666"/>
    <w:rsid w:val="00945F7C"/>
    <w:rsid w:val="00962206"/>
    <w:rsid w:val="00974244"/>
    <w:rsid w:val="009920A9"/>
    <w:rsid w:val="00993643"/>
    <w:rsid w:val="00994760"/>
    <w:rsid w:val="009B26EA"/>
    <w:rsid w:val="009B51FB"/>
    <w:rsid w:val="009B5F13"/>
    <w:rsid w:val="009C4AB5"/>
    <w:rsid w:val="009C7357"/>
    <w:rsid w:val="00A11918"/>
    <w:rsid w:val="00A21668"/>
    <w:rsid w:val="00A23C87"/>
    <w:rsid w:val="00A40A06"/>
    <w:rsid w:val="00A47BC6"/>
    <w:rsid w:val="00A541CC"/>
    <w:rsid w:val="00A556B8"/>
    <w:rsid w:val="00A71C6C"/>
    <w:rsid w:val="00A8777F"/>
    <w:rsid w:val="00A90246"/>
    <w:rsid w:val="00A9280D"/>
    <w:rsid w:val="00A96123"/>
    <w:rsid w:val="00AA499C"/>
    <w:rsid w:val="00AA5CDD"/>
    <w:rsid w:val="00AA70B2"/>
    <w:rsid w:val="00AB1C1B"/>
    <w:rsid w:val="00AD598D"/>
    <w:rsid w:val="00AE46E8"/>
    <w:rsid w:val="00AE554B"/>
    <w:rsid w:val="00AE7082"/>
    <w:rsid w:val="00AF11BA"/>
    <w:rsid w:val="00B03681"/>
    <w:rsid w:val="00B10CF7"/>
    <w:rsid w:val="00B11D21"/>
    <w:rsid w:val="00B21F2C"/>
    <w:rsid w:val="00B258BC"/>
    <w:rsid w:val="00B31DF6"/>
    <w:rsid w:val="00B3704D"/>
    <w:rsid w:val="00B37775"/>
    <w:rsid w:val="00B42757"/>
    <w:rsid w:val="00B451AF"/>
    <w:rsid w:val="00B6453B"/>
    <w:rsid w:val="00B645B8"/>
    <w:rsid w:val="00B748E0"/>
    <w:rsid w:val="00BA608F"/>
    <w:rsid w:val="00BA7898"/>
    <w:rsid w:val="00BC6C08"/>
    <w:rsid w:val="00BD01C2"/>
    <w:rsid w:val="00BF5C6F"/>
    <w:rsid w:val="00C02CA9"/>
    <w:rsid w:val="00C12568"/>
    <w:rsid w:val="00C14248"/>
    <w:rsid w:val="00C33000"/>
    <w:rsid w:val="00C73894"/>
    <w:rsid w:val="00C76471"/>
    <w:rsid w:val="00CB7E82"/>
    <w:rsid w:val="00CD73FF"/>
    <w:rsid w:val="00D3661D"/>
    <w:rsid w:val="00D47176"/>
    <w:rsid w:val="00D62262"/>
    <w:rsid w:val="00D86163"/>
    <w:rsid w:val="00DA31AD"/>
    <w:rsid w:val="00DC1137"/>
    <w:rsid w:val="00DC5594"/>
    <w:rsid w:val="00DE1152"/>
    <w:rsid w:val="00E03EEF"/>
    <w:rsid w:val="00E046E6"/>
    <w:rsid w:val="00E052C5"/>
    <w:rsid w:val="00E1217C"/>
    <w:rsid w:val="00E27080"/>
    <w:rsid w:val="00E36A36"/>
    <w:rsid w:val="00E43423"/>
    <w:rsid w:val="00E4672A"/>
    <w:rsid w:val="00E5311F"/>
    <w:rsid w:val="00E63B38"/>
    <w:rsid w:val="00E666D7"/>
    <w:rsid w:val="00E73437"/>
    <w:rsid w:val="00E83337"/>
    <w:rsid w:val="00EB0290"/>
    <w:rsid w:val="00EB0FE2"/>
    <w:rsid w:val="00ED5AFB"/>
    <w:rsid w:val="00EE5CA6"/>
    <w:rsid w:val="00EF21D1"/>
    <w:rsid w:val="00F12571"/>
    <w:rsid w:val="00F20927"/>
    <w:rsid w:val="00F3589D"/>
    <w:rsid w:val="00F77487"/>
    <w:rsid w:val="00F83009"/>
    <w:rsid w:val="00F84EDD"/>
    <w:rsid w:val="00F8700E"/>
    <w:rsid w:val="00F91CEB"/>
    <w:rsid w:val="00F935F7"/>
    <w:rsid w:val="00F973BA"/>
    <w:rsid w:val="00FB120D"/>
    <w:rsid w:val="00FC0C99"/>
    <w:rsid w:val="00FC67CD"/>
    <w:rsid w:val="00FD07E6"/>
    <w:rsid w:val="00FD0820"/>
    <w:rsid w:val="00FD4ECD"/>
    <w:rsid w:val="00FE44A1"/>
    <w:rsid w:val="00FE47F7"/>
    <w:rsid w:val="00FF22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9C3"/>
  </w:style>
  <w:style w:type="paragraph" w:styleId="Ttulo1">
    <w:name w:val="heading 1"/>
    <w:basedOn w:val="Normal"/>
    <w:next w:val="Normal"/>
    <w:link w:val="Ttulo1Car"/>
    <w:uiPriority w:val="9"/>
    <w:qFormat/>
    <w:rsid w:val="00FD08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uiPriority w:val="9"/>
    <w:semiHidden/>
    <w:unhideWhenUsed/>
    <w:qFormat/>
    <w:rsid w:val="000A30D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qFormat/>
    <w:rsid w:val="00A541CC"/>
    <w:pPr>
      <w:keepNext/>
      <w:spacing w:before="240" w:after="60" w:line="240" w:lineRule="auto"/>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7775"/>
    <w:rPr>
      <w:rFonts w:ascii="Times New Roman" w:hAnsi="Times New Roman" w:cs="Times New Roman"/>
      <w:sz w:val="24"/>
      <w:szCs w:val="24"/>
    </w:rPr>
  </w:style>
  <w:style w:type="character" w:customStyle="1" w:styleId="Ttulo4Car">
    <w:name w:val="Título 4 Car"/>
    <w:basedOn w:val="Fuentedeprrafopredeter"/>
    <w:link w:val="Ttulo4"/>
    <w:rsid w:val="00A541CC"/>
    <w:rPr>
      <w:rFonts w:ascii="Calibri" w:eastAsia="Times New Roman" w:hAnsi="Calibri" w:cs="Times New Roman"/>
      <w:b/>
      <w:bCs/>
      <w:sz w:val="28"/>
      <w:szCs w:val="28"/>
    </w:rPr>
  </w:style>
  <w:style w:type="paragraph" w:styleId="Encabezado">
    <w:name w:val="header"/>
    <w:basedOn w:val="Normal"/>
    <w:link w:val="EncabezadoCar"/>
    <w:uiPriority w:val="99"/>
    <w:unhideWhenUsed/>
    <w:rsid w:val="00A541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1CC"/>
  </w:style>
  <w:style w:type="paragraph" w:styleId="Piedepgina">
    <w:name w:val="footer"/>
    <w:basedOn w:val="Normal"/>
    <w:link w:val="PiedepginaCar"/>
    <w:uiPriority w:val="99"/>
    <w:unhideWhenUsed/>
    <w:rsid w:val="00A541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1CC"/>
  </w:style>
  <w:style w:type="paragraph" w:styleId="Textodeglobo">
    <w:name w:val="Balloon Text"/>
    <w:basedOn w:val="Normal"/>
    <w:link w:val="TextodegloboCar"/>
    <w:uiPriority w:val="99"/>
    <w:semiHidden/>
    <w:unhideWhenUsed/>
    <w:rsid w:val="00FC0C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0C99"/>
    <w:rPr>
      <w:rFonts w:ascii="Tahoma" w:hAnsi="Tahoma" w:cs="Tahoma"/>
      <w:sz w:val="16"/>
      <w:szCs w:val="16"/>
    </w:rPr>
  </w:style>
  <w:style w:type="character" w:customStyle="1" w:styleId="Ttulo1Car">
    <w:name w:val="Título 1 Car"/>
    <w:basedOn w:val="Fuentedeprrafopredeter"/>
    <w:link w:val="Ttulo1"/>
    <w:uiPriority w:val="9"/>
    <w:rsid w:val="00FD0820"/>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142851"/>
    <w:pPr>
      <w:ind w:left="720"/>
      <w:contextualSpacing/>
    </w:pPr>
  </w:style>
  <w:style w:type="character" w:customStyle="1" w:styleId="Ttulo3Car">
    <w:name w:val="Título 3 Car"/>
    <w:basedOn w:val="Fuentedeprrafopredeter"/>
    <w:link w:val="Ttulo3"/>
    <w:uiPriority w:val="9"/>
    <w:rsid w:val="000A30D8"/>
    <w:rPr>
      <w:rFonts w:asciiTheme="majorHAnsi" w:eastAsiaTheme="majorEastAsia" w:hAnsiTheme="majorHAnsi" w:cstheme="majorBidi"/>
      <w:b/>
      <w:bCs/>
      <w:color w:val="5B9BD5" w:themeColor="accent1"/>
    </w:rPr>
  </w:style>
  <w:style w:type="paragraph" w:customStyle="1" w:styleId="Prrafodelista1">
    <w:name w:val="Párrafo de lista1"/>
    <w:basedOn w:val="Normal"/>
    <w:uiPriority w:val="34"/>
    <w:qFormat/>
    <w:rsid w:val="000C0BA6"/>
    <w:pPr>
      <w:spacing w:after="200" w:line="276" w:lineRule="auto"/>
      <w:ind w:left="720"/>
      <w:contextualSpacing/>
    </w:pPr>
    <w:rPr>
      <w:rFonts w:ascii="Calibri" w:eastAsia="Times New Roman" w:hAnsi="Calibri" w:cs="Times New Roman"/>
    </w:rPr>
  </w:style>
  <w:style w:type="paragraph" w:customStyle="1" w:styleId="Pa12">
    <w:name w:val="Pa12"/>
    <w:basedOn w:val="Normal"/>
    <w:uiPriority w:val="99"/>
    <w:rsid w:val="000C0BA6"/>
    <w:pPr>
      <w:autoSpaceDE w:val="0"/>
      <w:autoSpaceDN w:val="0"/>
      <w:spacing w:after="0" w:line="201" w:lineRule="atLeast"/>
    </w:pPr>
    <w:rPr>
      <w:rFonts w:ascii="Arial" w:eastAsia="Times New Roman" w:hAnsi="Arial" w:cs="Arial"/>
      <w:sz w:val="24"/>
      <w:szCs w:val="24"/>
      <w:lang w:eastAsia="es-ES"/>
    </w:rPr>
  </w:style>
  <w:style w:type="paragraph" w:customStyle="1" w:styleId="Pa6">
    <w:name w:val="Pa6"/>
    <w:basedOn w:val="Normal"/>
    <w:uiPriority w:val="99"/>
    <w:rsid w:val="000C0BA6"/>
    <w:pPr>
      <w:autoSpaceDE w:val="0"/>
      <w:autoSpaceDN w:val="0"/>
      <w:spacing w:after="0" w:line="201" w:lineRule="atLeast"/>
    </w:pPr>
    <w:rPr>
      <w:rFonts w:ascii="Arial" w:eastAsia="Times New Roman" w:hAnsi="Arial" w:cs="Arial"/>
      <w:sz w:val="24"/>
      <w:szCs w:val="24"/>
      <w:lang w:eastAsia="es-ES"/>
    </w:rPr>
  </w:style>
  <w:style w:type="paragraph" w:customStyle="1" w:styleId="EPIGRAFE1">
    <w:name w:val="EPIGRAFE_1"/>
    <w:basedOn w:val="Normal"/>
    <w:uiPriority w:val="99"/>
    <w:rsid w:val="000C0BA6"/>
    <w:pPr>
      <w:suppressAutoHyphens/>
      <w:autoSpaceDE w:val="0"/>
      <w:autoSpaceDN w:val="0"/>
      <w:adjustRightInd w:val="0"/>
      <w:spacing w:after="227" w:line="320" w:lineRule="atLeast"/>
      <w:ind w:left="283" w:hanging="283"/>
      <w:textAlignment w:val="center"/>
    </w:pPr>
    <w:rPr>
      <w:rFonts w:ascii="SeroPro-Bold" w:eastAsia="MS Mincho" w:hAnsi="SeroPro-Bold" w:cs="SeroPro-Bold"/>
      <w:b/>
      <w:bCs/>
      <w:color w:val="000000"/>
      <w:sz w:val="28"/>
      <w:szCs w:val="28"/>
      <w:lang w:val="es-ES_tradnl" w:eastAsia="es-ES"/>
    </w:rPr>
  </w:style>
  <w:style w:type="paragraph" w:customStyle="1" w:styleId="Default">
    <w:name w:val="Default"/>
    <w:rsid w:val="000C0BA6"/>
    <w:pPr>
      <w:autoSpaceDE w:val="0"/>
      <w:autoSpaceDN w:val="0"/>
      <w:adjustRightInd w:val="0"/>
      <w:spacing w:after="0" w:line="240" w:lineRule="auto"/>
    </w:pPr>
    <w:rPr>
      <w:rFonts w:ascii="DJEIIP+Arial,Italic" w:eastAsia="MS Mincho" w:hAnsi="DJEIIP+Arial,Italic" w:cs="DJEIIP+Arial,Italic"/>
      <w:color w:val="000000"/>
      <w:sz w:val="24"/>
      <w:szCs w:val="24"/>
      <w:lang w:eastAsia="ja-JP"/>
    </w:rPr>
  </w:style>
  <w:style w:type="paragraph" w:customStyle="1" w:styleId="Prrafodelista2">
    <w:name w:val="Párrafo de lista2"/>
    <w:basedOn w:val="Normal"/>
    <w:uiPriority w:val="34"/>
    <w:qFormat/>
    <w:rsid w:val="00BA7898"/>
    <w:pPr>
      <w:spacing w:after="200" w:line="276" w:lineRule="auto"/>
      <w:ind w:left="720"/>
      <w:contextualSpacing/>
    </w:pPr>
    <w:rPr>
      <w:rFonts w:ascii="Calibri" w:eastAsia="Times New Roman" w:hAnsi="Calibri" w:cs="Times New Roman"/>
    </w:rPr>
  </w:style>
  <w:style w:type="character" w:styleId="Hipervnculo">
    <w:name w:val="Hyperlink"/>
    <w:basedOn w:val="Fuentedeprrafopredeter"/>
    <w:uiPriority w:val="99"/>
    <w:unhideWhenUsed/>
    <w:rsid w:val="00AA70B2"/>
    <w:rPr>
      <w:color w:val="0563C1" w:themeColor="hyperlink"/>
      <w:u w:val="single"/>
    </w:rPr>
  </w:style>
  <w:style w:type="character" w:styleId="Hipervnculovisitado">
    <w:name w:val="FollowedHyperlink"/>
    <w:basedOn w:val="Fuentedeprrafopredeter"/>
    <w:uiPriority w:val="99"/>
    <w:semiHidden/>
    <w:unhideWhenUsed/>
    <w:rsid w:val="00FD07E6"/>
    <w:rPr>
      <w:color w:val="954F72" w:themeColor="followedHyperlink"/>
      <w:u w:val="single"/>
    </w:rPr>
  </w:style>
  <w:style w:type="paragraph" w:styleId="Sangradetextonormal">
    <w:name w:val="Body Text Indent"/>
    <w:basedOn w:val="Normal"/>
    <w:link w:val="SangradetextonormalCar"/>
    <w:uiPriority w:val="99"/>
    <w:semiHidden/>
    <w:unhideWhenUsed/>
    <w:rsid w:val="009B5F13"/>
    <w:pPr>
      <w:spacing w:after="120"/>
      <w:ind w:left="283"/>
    </w:pPr>
  </w:style>
  <w:style w:type="character" w:customStyle="1" w:styleId="SangradetextonormalCar">
    <w:name w:val="Sangría de texto normal Car"/>
    <w:basedOn w:val="Fuentedeprrafopredeter"/>
    <w:link w:val="Sangradetextonormal"/>
    <w:uiPriority w:val="99"/>
    <w:semiHidden/>
    <w:rsid w:val="009B5F13"/>
  </w:style>
  <w:style w:type="paragraph" w:styleId="Textoindependienteprimerasangra2">
    <w:name w:val="Body Text First Indent 2"/>
    <w:basedOn w:val="Sangradetextonormal"/>
    <w:link w:val="Textoindependienteprimerasangra2Car"/>
    <w:unhideWhenUsed/>
    <w:rsid w:val="009B5F13"/>
    <w:pPr>
      <w:spacing w:line="240" w:lineRule="auto"/>
      <w:ind w:firstLine="210"/>
    </w:pPr>
    <w:rPr>
      <w:rFonts w:ascii="Times New Roman" w:eastAsia="Times New Roman" w:hAnsi="Times New Roman" w:cs="Times New Roman"/>
      <w:sz w:val="24"/>
      <w:szCs w:val="24"/>
      <w:lang w:eastAsia="es-ES"/>
    </w:rPr>
  </w:style>
  <w:style w:type="character" w:customStyle="1" w:styleId="Textoindependienteprimerasangra2Car">
    <w:name w:val="Texto independiente primera sangría 2 Car"/>
    <w:basedOn w:val="SangradetextonormalCar"/>
    <w:link w:val="Textoindependienteprimerasangra2"/>
    <w:rsid w:val="009B5F13"/>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4962">
      <w:bodyDiv w:val="1"/>
      <w:marLeft w:val="0"/>
      <w:marRight w:val="0"/>
      <w:marTop w:val="0"/>
      <w:marBottom w:val="0"/>
      <w:divBdr>
        <w:top w:val="none" w:sz="0" w:space="0" w:color="auto"/>
        <w:left w:val="none" w:sz="0" w:space="0" w:color="auto"/>
        <w:bottom w:val="none" w:sz="0" w:space="0" w:color="auto"/>
        <w:right w:val="none" w:sz="0" w:space="0" w:color="auto"/>
      </w:divBdr>
    </w:div>
    <w:div w:id="216170304">
      <w:bodyDiv w:val="1"/>
      <w:marLeft w:val="0"/>
      <w:marRight w:val="0"/>
      <w:marTop w:val="0"/>
      <w:marBottom w:val="0"/>
      <w:divBdr>
        <w:top w:val="none" w:sz="0" w:space="0" w:color="auto"/>
        <w:left w:val="none" w:sz="0" w:space="0" w:color="auto"/>
        <w:bottom w:val="none" w:sz="0" w:space="0" w:color="auto"/>
        <w:right w:val="none" w:sz="0" w:space="0" w:color="auto"/>
      </w:divBdr>
      <w:divsChild>
        <w:div w:id="1394504653">
          <w:marLeft w:val="0"/>
          <w:marRight w:val="0"/>
          <w:marTop w:val="0"/>
          <w:marBottom w:val="0"/>
          <w:divBdr>
            <w:top w:val="none" w:sz="0" w:space="0" w:color="auto"/>
            <w:left w:val="none" w:sz="0" w:space="0" w:color="auto"/>
            <w:bottom w:val="none" w:sz="0" w:space="0" w:color="auto"/>
            <w:right w:val="none" w:sz="0" w:space="0" w:color="auto"/>
          </w:divBdr>
        </w:div>
        <w:div w:id="673148529">
          <w:marLeft w:val="300"/>
          <w:marRight w:val="0"/>
          <w:marTop w:val="0"/>
          <w:marBottom w:val="0"/>
          <w:divBdr>
            <w:top w:val="none" w:sz="0" w:space="0" w:color="auto"/>
            <w:left w:val="none" w:sz="0" w:space="0" w:color="auto"/>
            <w:bottom w:val="none" w:sz="0" w:space="0" w:color="auto"/>
            <w:right w:val="none" w:sz="0" w:space="0" w:color="auto"/>
          </w:divBdr>
        </w:div>
      </w:divsChild>
    </w:div>
    <w:div w:id="1027564049">
      <w:bodyDiv w:val="1"/>
      <w:marLeft w:val="0"/>
      <w:marRight w:val="0"/>
      <w:marTop w:val="0"/>
      <w:marBottom w:val="0"/>
      <w:divBdr>
        <w:top w:val="none" w:sz="0" w:space="0" w:color="auto"/>
        <w:left w:val="none" w:sz="0" w:space="0" w:color="auto"/>
        <w:bottom w:val="none" w:sz="0" w:space="0" w:color="auto"/>
        <w:right w:val="none" w:sz="0" w:space="0" w:color="auto"/>
      </w:divBdr>
    </w:div>
    <w:div w:id="1337659605">
      <w:bodyDiv w:val="1"/>
      <w:marLeft w:val="0"/>
      <w:marRight w:val="0"/>
      <w:marTop w:val="0"/>
      <w:marBottom w:val="0"/>
      <w:divBdr>
        <w:top w:val="none" w:sz="0" w:space="0" w:color="auto"/>
        <w:left w:val="none" w:sz="0" w:space="0" w:color="auto"/>
        <w:bottom w:val="none" w:sz="0" w:space="0" w:color="auto"/>
        <w:right w:val="none" w:sz="0" w:space="0" w:color="auto"/>
      </w:divBdr>
    </w:div>
    <w:div w:id="1813521248">
      <w:bodyDiv w:val="1"/>
      <w:marLeft w:val="0"/>
      <w:marRight w:val="0"/>
      <w:marTop w:val="0"/>
      <w:marBottom w:val="0"/>
      <w:divBdr>
        <w:top w:val="none" w:sz="0" w:space="0" w:color="auto"/>
        <w:left w:val="none" w:sz="0" w:space="0" w:color="auto"/>
        <w:bottom w:val="none" w:sz="0" w:space="0" w:color="auto"/>
        <w:right w:val="none" w:sz="0" w:space="0" w:color="auto"/>
      </w:divBdr>
    </w:div>
    <w:div w:id="20553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FB7-9EA4-4F79-869C-5193FD930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7</Pages>
  <Words>1403</Words>
  <Characters>7719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González Hoyos</dc:creator>
  <cp:keywords/>
  <dc:description/>
  <cp:lastModifiedBy>BEATRIZ GONZALEZ RUIZ</cp:lastModifiedBy>
  <cp:revision>186</cp:revision>
  <cp:lastPrinted>2018-09-27T09:10:00Z</cp:lastPrinted>
  <dcterms:created xsi:type="dcterms:W3CDTF">2015-09-16T22:04:00Z</dcterms:created>
  <dcterms:modified xsi:type="dcterms:W3CDTF">2018-10-24T12:44:00Z</dcterms:modified>
</cp:coreProperties>
</file>